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b/>
          <w:sz w:val="44"/>
          <w:szCs w:val="44"/>
          <w:lang w:eastAsia="zh-CN"/>
        </w:rPr>
      </w:pPr>
      <w:r>
        <w:rPr>
          <w:b/>
          <w:sz w:val="44"/>
          <w:szCs w:val="44"/>
        </w:rPr>
        <w:t>采购明细及相关说明</w:t>
      </w:r>
      <w:r>
        <w:rPr>
          <w:rFonts w:hint="eastAsia"/>
          <w:b/>
          <w:sz w:val="44"/>
          <w:szCs w:val="44"/>
          <w:lang w:eastAsia="zh-CN"/>
        </w:rPr>
        <w:t>（</w:t>
      </w:r>
      <w:r>
        <w:rPr>
          <w:rFonts w:hint="eastAsia"/>
          <w:b/>
          <w:sz w:val="44"/>
          <w:szCs w:val="44"/>
          <w:lang w:val="en-US" w:eastAsia="zh-CN"/>
        </w:rPr>
        <w:t>二次</w:t>
      </w:r>
      <w:r>
        <w:rPr>
          <w:rFonts w:hint="eastAsia"/>
          <w:b/>
          <w:sz w:val="44"/>
          <w:szCs w:val="44"/>
          <w:lang w:eastAsia="zh-CN"/>
        </w:rPr>
        <w:t>）</w:t>
      </w:r>
    </w:p>
    <w:p>
      <w:pPr>
        <w:ind w:firstLine="560" w:firstLineChars="200"/>
        <w:jc w:val="left"/>
        <w:rPr>
          <w:rFonts w:hint="eastAsia" w:cs="华文宋体" w:asciiTheme="minorEastAsia" w:hAnsiTheme="minorEastAsia" w:eastAsiaTheme="minorEastAsia"/>
          <w:szCs w:val="28"/>
          <w:highlight w:val="none"/>
          <w:lang w:val="en-US" w:eastAsia="zh-CN"/>
        </w:rPr>
      </w:pPr>
    </w:p>
    <w:p>
      <w:pPr>
        <w:ind w:firstLine="562" w:firstLineChars="200"/>
        <w:jc w:val="left"/>
        <w:rPr>
          <w:rFonts w:hint="eastAsia" w:cs="华文宋体" w:asciiTheme="minorEastAsia" w:hAnsiTheme="minorEastAsia" w:eastAsiaTheme="minorEastAsia"/>
          <w:b/>
          <w:bCs/>
          <w:szCs w:val="28"/>
          <w:highlight w:val="none"/>
          <w:lang w:val="en-US" w:eastAsia="zh-CN"/>
        </w:rPr>
      </w:pPr>
      <w:r>
        <w:rPr>
          <w:rFonts w:hint="eastAsia" w:cs="华文宋体" w:asciiTheme="minorEastAsia" w:hAnsiTheme="minorEastAsia" w:eastAsiaTheme="minorEastAsia"/>
          <w:b/>
          <w:bCs/>
          <w:szCs w:val="28"/>
          <w:highlight w:val="none"/>
          <w:lang w:val="en-US" w:eastAsia="zh-CN"/>
        </w:rPr>
        <w:t>各有关银行：</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为进一步加强资金管理，盘活资金存量、提高资金效益、规范资金管理、防范廉政风险，结合单位实际情况，开展本单位资金竞争性存放服务询比价工作，选择1家银行进行合作。</w:t>
      </w:r>
    </w:p>
    <w:p>
      <w:pPr>
        <w:widowControl/>
        <w:shd w:val="clear" w:color="auto" w:fill="FFFFFF"/>
        <w:snapToGrid w:val="0"/>
        <w:spacing w:line="500" w:lineRule="exact"/>
        <w:ind w:firstLine="560" w:firstLineChars="200"/>
        <w:textAlignment w:val="bottom"/>
        <w:rPr>
          <w:rFonts w:hint="default" w:cs="华文宋体" w:asciiTheme="minorEastAsia" w:hAnsiTheme="minorEastAsia" w:eastAsiaTheme="minorEastAsia"/>
          <w:szCs w:val="28"/>
          <w:highlight w:val="red"/>
          <w:lang w:val="en-US" w:eastAsia="zh-CN"/>
        </w:rPr>
      </w:pPr>
      <w:r>
        <w:rPr>
          <w:rFonts w:hint="eastAsia" w:cs="华文宋体" w:asciiTheme="minorEastAsia" w:hAnsiTheme="minorEastAsia" w:eastAsiaTheme="minorEastAsia"/>
          <w:szCs w:val="28"/>
          <w:highlight w:val="none"/>
          <w:lang w:val="en-US" w:eastAsia="zh-CN"/>
        </w:rPr>
        <w:t>一、服务期：1年。</w:t>
      </w:r>
      <w:r>
        <w:rPr>
          <w:rFonts w:hint="eastAsia" w:cs="华文宋体" w:asciiTheme="minorEastAsia" w:hAnsiTheme="minorEastAsia" w:eastAsiaTheme="minorEastAsia"/>
          <w:szCs w:val="28"/>
          <w:lang w:val="en-US" w:eastAsia="zh-CN"/>
        </w:rPr>
        <w:t>本项目采购人根据当年服务履约情况决定是否续签合同，如服务质量经院方考评服务良好，续签不超过2次。</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二、询价采购原则：</w:t>
      </w:r>
    </w:p>
    <w:p>
      <w:pPr>
        <w:ind w:firstLine="560" w:firstLineChars="200"/>
        <w:jc w:val="left"/>
        <w:rPr>
          <w:rFonts w:hint="default"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资质条件、利率水平、对地方经济社会发展的贡献度、经营情况、服务水平综合考虑。</w:t>
      </w:r>
    </w:p>
    <w:p>
      <w:pPr>
        <w:ind w:firstLine="560" w:firstLineChars="200"/>
        <w:jc w:val="left"/>
        <w:rPr>
          <w:rFonts w:cs="华文宋体" w:asciiTheme="minorEastAsia" w:hAnsiTheme="minorEastAsia" w:eastAsiaTheme="minorEastAsia"/>
          <w:szCs w:val="28"/>
          <w:highlight w:val="none"/>
        </w:rPr>
      </w:pPr>
      <w:r>
        <w:rPr>
          <w:rFonts w:hint="eastAsia" w:cs="华文宋体" w:asciiTheme="minorEastAsia" w:hAnsiTheme="minorEastAsia" w:eastAsiaTheme="minorEastAsia"/>
          <w:szCs w:val="28"/>
          <w:highlight w:val="none"/>
          <w:lang w:val="en-US" w:eastAsia="zh-CN"/>
        </w:rPr>
        <w:t>三</w:t>
      </w:r>
      <w:r>
        <w:rPr>
          <w:rFonts w:hint="eastAsia" w:cs="华文宋体" w:asciiTheme="minorEastAsia" w:hAnsiTheme="minorEastAsia" w:eastAsiaTheme="minorEastAsia"/>
          <w:szCs w:val="28"/>
          <w:highlight w:val="none"/>
        </w:rPr>
        <w:t>、报价文件</w:t>
      </w:r>
    </w:p>
    <w:p>
      <w:pPr>
        <w:ind w:firstLine="560" w:firstLineChars="200"/>
        <w:jc w:val="left"/>
        <w:rPr>
          <w:rFonts w:cs="华文宋体" w:asciiTheme="minorEastAsia" w:hAnsiTheme="minorEastAsia" w:eastAsiaTheme="minorEastAsia"/>
          <w:szCs w:val="28"/>
          <w:highlight w:val="none"/>
        </w:rPr>
      </w:pPr>
      <w:r>
        <w:rPr>
          <w:rFonts w:hint="eastAsia" w:cs="华文宋体" w:asciiTheme="minorEastAsia" w:hAnsiTheme="minorEastAsia" w:eastAsiaTheme="minorEastAsia"/>
          <w:szCs w:val="28"/>
          <w:highlight w:val="none"/>
          <w:lang w:val="en-US" w:eastAsia="zh-CN"/>
        </w:rPr>
        <w:t>1</w:t>
      </w:r>
      <w:r>
        <w:rPr>
          <w:rFonts w:hint="eastAsia" w:cs="华文宋体" w:asciiTheme="minorEastAsia" w:hAnsiTheme="minorEastAsia" w:eastAsiaTheme="minorEastAsia"/>
          <w:szCs w:val="28"/>
          <w:highlight w:val="none"/>
        </w:rPr>
        <w:t>、报价单</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2、供货商资质文件</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3、企业简介</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4、服务方案</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5、本项目拟配备人员一览表</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6、诚信承诺书</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四、请将材料一份装订成册装入档案袋密封。</w:t>
      </w:r>
      <w:bookmarkStart w:id="7" w:name="_GoBack"/>
      <w:bookmarkEnd w:id="7"/>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五、采购结果在潍坊市高新康复医院官方网站公布。</w:t>
      </w:r>
    </w:p>
    <w:p>
      <w:pPr>
        <w:jc w:val="left"/>
        <w:rPr>
          <w:rFonts w:hint="eastAsia" w:asciiTheme="minorEastAsia" w:hAnsiTheme="minorEastAsia" w:eastAsiaTheme="minorEastAsia"/>
          <w:sz w:val="44"/>
          <w:szCs w:val="44"/>
          <w:lang w:val="en-US" w:eastAsia="zh-CN"/>
        </w:rPr>
      </w:pPr>
    </w:p>
    <w:p>
      <w:pPr>
        <w:jc w:val="left"/>
        <w:rPr>
          <w:rFonts w:hint="eastAsia" w:asciiTheme="minorEastAsia" w:hAnsiTheme="minorEastAsia" w:eastAsiaTheme="minorEastAsia"/>
          <w:sz w:val="44"/>
          <w:szCs w:val="44"/>
          <w:lang w:val="en-US" w:eastAsia="zh-CN"/>
        </w:rPr>
      </w:pPr>
    </w:p>
    <w:p>
      <w:pPr>
        <w:jc w:val="left"/>
        <w:rPr>
          <w:rFonts w:hint="eastAsia" w:asciiTheme="minorEastAsia" w:hAnsiTheme="minorEastAsia" w:eastAsiaTheme="minorEastAsia"/>
          <w:sz w:val="44"/>
          <w:szCs w:val="44"/>
          <w:lang w:val="en-US" w:eastAsia="zh-CN"/>
        </w:rPr>
      </w:pPr>
      <w:r>
        <w:rPr>
          <w:rFonts w:hint="eastAsia" w:asciiTheme="minorEastAsia" w:hAnsiTheme="minorEastAsia" w:eastAsiaTheme="minorEastAsia"/>
          <w:sz w:val="44"/>
          <w:szCs w:val="44"/>
          <w:lang w:val="en-US" w:eastAsia="zh-CN"/>
        </w:rPr>
        <w:t>报价文件格式：</w:t>
      </w:r>
    </w:p>
    <w:p>
      <w:pPr>
        <w:jc w:val="center"/>
        <w:rPr>
          <w:rFonts w:hint="eastAsia" w:asciiTheme="minorEastAsia" w:hAnsiTheme="minorEastAsia" w:eastAsiaTheme="minorEastAsia"/>
          <w:sz w:val="44"/>
          <w:szCs w:val="44"/>
          <w:lang w:eastAsia="zh-CN"/>
        </w:rPr>
      </w:pPr>
      <w:r>
        <w:rPr>
          <w:rFonts w:hint="eastAsia" w:asciiTheme="minorEastAsia" w:hAnsiTheme="minorEastAsia" w:eastAsiaTheme="minorEastAsia"/>
          <w:sz w:val="44"/>
          <w:szCs w:val="44"/>
          <w:lang w:eastAsia="zh-CN"/>
        </w:rPr>
        <w:t>潍坊市高新康复医院</w:t>
      </w: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lang w:val="en-US" w:eastAsia="zh-CN"/>
        </w:rPr>
        <w:t>资金竞争性存放</w:t>
      </w:r>
      <w:r>
        <w:rPr>
          <w:rFonts w:hint="eastAsia" w:asciiTheme="minorEastAsia" w:hAnsiTheme="minorEastAsia" w:eastAsiaTheme="minorEastAsia"/>
          <w:sz w:val="44"/>
          <w:szCs w:val="44"/>
        </w:rPr>
        <w:t>服务报价单</w:t>
      </w:r>
    </w:p>
    <w:p>
      <w:pPr>
        <w:jc w:val="left"/>
        <w:rPr>
          <w:rFonts w:hint="eastAsia" w:asciiTheme="minorEastAsia" w:hAnsiTheme="minorEastAsia" w:eastAsiaTheme="minorEastAsia"/>
          <w:szCs w:val="28"/>
        </w:rPr>
      </w:pPr>
      <w:r>
        <w:rPr>
          <w:rFonts w:hint="eastAsia" w:asciiTheme="minorEastAsia" w:hAnsiTheme="minorEastAsia" w:eastAsiaTheme="minorEastAsia"/>
          <w:szCs w:val="28"/>
        </w:rPr>
        <w:t>一、报价明细表</w:t>
      </w:r>
    </w:p>
    <w:tbl>
      <w:tblPr>
        <w:tblStyle w:val="11"/>
        <w:tblW w:w="5201" w:type="pct"/>
        <w:jc w:val="center"/>
        <w:shd w:val="clear" w:color="auto" w:fill="FFFFFF"/>
        <w:tblLayout w:type="fixed"/>
        <w:tblCellMar>
          <w:top w:w="0" w:type="dxa"/>
          <w:left w:w="108" w:type="dxa"/>
          <w:bottom w:w="0" w:type="dxa"/>
          <w:right w:w="108" w:type="dxa"/>
        </w:tblCellMar>
      </w:tblPr>
      <w:tblGrid>
        <w:gridCol w:w="4000"/>
        <w:gridCol w:w="1766"/>
        <w:gridCol w:w="3084"/>
      </w:tblGrid>
      <w:tr>
        <w:tblPrEx>
          <w:tblCellMar>
            <w:top w:w="0" w:type="dxa"/>
            <w:left w:w="108" w:type="dxa"/>
            <w:bottom w:w="0" w:type="dxa"/>
            <w:right w:w="108" w:type="dxa"/>
          </w:tblCellMar>
        </w:tblPrEx>
        <w:trPr>
          <w:trHeight w:val="651" w:hRule="atLeast"/>
          <w:jc w:val="center"/>
        </w:trPr>
        <w:tc>
          <w:tcPr>
            <w:tcW w:w="2259" w:type="pct"/>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jc w:val="center"/>
              <w:rPr>
                <w:rFonts w:hint="default" w:asciiTheme="minorEastAsia" w:hAnsiTheme="minorEastAsia" w:eastAsiaTheme="minorEastAsia"/>
                <w:sz w:val="24"/>
                <w:szCs w:val="24"/>
                <w:highlight w:val="red"/>
                <w:lang w:val="en-US" w:eastAsia="zh-CN"/>
              </w:rPr>
            </w:pPr>
            <w:r>
              <w:rPr>
                <w:rFonts w:hint="eastAsia" w:asciiTheme="minorEastAsia" w:hAnsiTheme="minorEastAsia" w:eastAsiaTheme="minorEastAsia"/>
                <w:sz w:val="24"/>
                <w:szCs w:val="24"/>
                <w:highlight w:val="none"/>
                <w:lang w:val="en-US" w:eastAsia="zh-CN"/>
              </w:rPr>
              <w:t>项目</w:t>
            </w:r>
          </w:p>
        </w:tc>
        <w:tc>
          <w:tcPr>
            <w:tcW w:w="997" w:type="pct"/>
            <w:tcBorders>
              <w:top w:val="single" w:color="auto" w:sz="6" w:space="0"/>
              <w:left w:val="nil"/>
              <w:bottom w:val="single" w:color="auto" w:sz="6" w:space="0"/>
              <w:right w:val="single" w:color="auto" w:sz="4" w:space="0"/>
            </w:tcBorders>
            <w:shd w:val="clear" w:color="auto" w:fill="auto"/>
            <w:tcMar>
              <w:top w:w="0" w:type="dxa"/>
              <w:left w:w="95" w:type="dxa"/>
              <w:bottom w:w="0" w:type="dxa"/>
              <w:right w:w="95" w:type="dxa"/>
            </w:tcMar>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上浮BP数</w:t>
            </w:r>
          </w:p>
        </w:tc>
        <w:tc>
          <w:tcPr>
            <w:tcW w:w="174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备注</w:t>
            </w:r>
          </w:p>
        </w:tc>
      </w:tr>
      <w:tr>
        <w:tblPrEx>
          <w:tblCellMar>
            <w:top w:w="0" w:type="dxa"/>
            <w:left w:w="108" w:type="dxa"/>
            <w:bottom w:w="0" w:type="dxa"/>
            <w:right w:w="108" w:type="dxa"/>
          </w:tblCellMar>
        </w:tblPrEx>
        <w:trPr>
          <w:trHeight w:val="1201" w:hRule="atLeast"/>
          <w:jc w:val="center"/>
        </w:trPr>
        <w:tc>
          <w:tcPr>
            <w:tcW w:w="2259" w:type="pct"/>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highlight w:val="none"/>
                <w:lang w:val="en-US" w:eastAsia="zh-CN"/>
              </w:rPr>
              <w:t>协定存款利率：按央行基准利率上浮（下浮用“-”）</w:t>
            </w:r>
          </w:p>
        </w:tc>
        <w:tc>
          <w:tcPr>
            <w:tcW w:w="997" w:type="pct"/>
            <w:tcBorders>
              <w:top w:val="single" w:color="auto" w:sz="6" w:space="0"/>
              <w:left w:val="nil"/>
              <w:bottom w:val="single" w:color="auto" w:sz="6" w:space="0"/>
              <w:right w:val="single" w:color="auto" w:sz="4" w:space="0"/>
            </w:tcBorders>
            <w:shd w:val="clear" w:color="auto" w:fill="auto"/>
            <w:tcMar>
              <w:top w:w="0" w:type="dxa"/>
              <w:left w:w="95" w:type="dxa"/>
              <w:bottom w:w="0" w:type="dxa"/>
              <w:right w:w="95" w:type="dxa"/>
            </w:tcMar>
            <w:vAlign w:val="center"/>
          </w:tcPr>
          <w:p>
            <w:pPr>
              <w:jc w:val="center"/>
              <w:rPr>
                <w:rFonts w:hint="eastAsia" w:asciiTheme="minorEastAsia" w:hAnsiTheme="minorEastAsia" w:eastAsiaTheme="minorEastAsia"/>
                <w:sz w:val="24"/>
                <w:szCs w:val="24"/>
              </w:rPr>
            </w:pPr>
          </w:p>
        </w:tc>
        <w:tc>
          <w:tcPr>
            <w:tcW w:w="1742" w:type="pct"/>
            <w:vMerge w:val="restart"/>
            <w:tcBorders>
              <w:top w:val="single" w:color="auto" w:sz="4" w:space="0"/>
              <w:left w:val="single" w:color="auto" w:sz="4" w:space="0"/>
              <w:right w:val="single" w:color="auto" w:sz="4" w:space="0"/>
            </w:tcBorders>
            <w:shd w:val="clear" w:color="auto" w:fill="FFFFFF"/>
            <w:vAlign w:val="center"/>
          </w:tcPr>
          <w:p>
            <w:pPr>
              <w:jc w:val="left"/>
              <w:rPr>
                <w:rFonts w:hint="default" w:asciiTheme="minorEastAsia" w:hAnsiTheme="minorEastAsia" w:eastAsiaTheme="minorEastAsia"/>
                <w:sz w:val="24"/>
                <w:szCs w:val="24"/>
                <w:lang w:val="en-US"/>
              </w:rPr>
            </w:pPr>
            <w:r>
              <w:rPr>
                <w:rFonts w:hint="eastAsia" w:asciiTheme="minorEastAsia" w:hAnsiTheme="minorEastAsia" w:eastAsiaTheme="minorEastAsia"/>
                <w:sz w:val="24"/>
                <w:szCs w:val="24"/>
                <w:lang w:val="en-US" w:eastAsia="zh-CN"/>
              </w:rPr>
              <w:t>按照全国利率自律机制要求，国有大型商业银行、全国性股份制商业银行、地方银行及其他金融机构存款利率上限不同，同类型银行报价达上限的为优秀。</w:t>
            </w:r>
          </w:p>
        </w:tc>
      </w:tr>
      <w:tr>
        <w:tblPrEx>
          <w:tblCellMar>
            <w:top w:w="0" w:type="dxa"/>
            <w:left w:w="108" w:type="dxa"/>
            <w:bottom w:w="0" w:type="dxa"/>
            <w:right w:w="108" w:type="dxa"/>
          </w:tblCellMar>
        </w:tblPrEx>
        <w:trPr>
          <w:trHeight w:val="1585" w:hRule="atLeast"/>
          <w:jc w:val="center"/>
        </w:trPr>
        <w:tc>
          <w:tcPr>
            <w:tcW w:w="2259" w:type="pct"/>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highlight w:val="none"/>
              </w:rPr>
              <w:t>一年期定期存款利率：按</w:t>
            </w:r>
            <w:r>
              <w:rPr>
                <w:rFonts w:hint="eastAsia" w:asciiTheme="minorEastAsia" w:hAnsiTheme="minorEastAsia" w:eastAsiaTheme="minorEastAsia"/>
                <w:sz w:val="24"/>
                <w:szCs w:val="24"/>
                <w:highlight w:val="none"/>
                <w:lang w:val="en-US" w:eastAsia="zh-CN"/>
              </w:rPr>
              <w:t>央</w:t>
            </w:r>
            <w:r>
              <w:rPr>
                <w:rFonts w:hint="eastAsia" w:asciiTheme="minorEastAsia" w:hAnsiTheme="minorEastAsia" w:eastAsiaTheme="minorEastAsia"/>
                <w:sz w:val="24"/>
                <w:szCs w:val="24"/>
                <w:highlight w:val="none"/>
              </w:rPr>
              <w:t>行基准利率上浮</w:t>
            </w:r>
            <w:r>
              <w:rPr>
                <w:rFonts w:hint="eastAsia" w:asciiTheme="minorEastAsia" w:hAnsiTheme="minorEastAsia" w:eastAsiaTheme="minorEastAsia"/>
                <w:sz w:val="24"/>
                <w:szCs w:val="24"/>
                <w:highlight w:val="none"/>
                <w:lang w:val="en-US" w:eastAsia="zh-CN"/>
              </w:rPr>
              <w:t>（下浮用“-”）</w:t>
            </w:r>
          </w:p>
        </w:tc>
        <w:tc>
          <w:tcPr>
            <w:tcW w:w="997" w:type="pct"/>
            <w:tcBorders>
              <w:top w:val="single" w:color="auto" w:sz="6" w:space="0"/>
              <w:left w:val="nil"/>
              <w:bottom w:val="single" w:color="auto" w:sz="6" w:space="0"/>
              <w:right w:val="single" w:color="auto" w:sz="4" w:space="0"/>
            </w:tcBorders>
            <w:shd w:val="clear" w:color="auto" w:fill="auto"/>
            <w:tcMar>
              <w:top w:w="0" w:type="dxa"/>
              <w:left w:w="95" w:type="dxa"/>
              <w:bottom w:w="0" w:type="dxa"/>
              <w:right w:w="95" w:type="dxa"/>
            </w:tcMar>
            <w:vAlign w:val="center"/>
          </w:tcPr>
          <w:p>
            <w:pPr>
              <w:jc w:val="center"/>
              <w:rPr>
                <w:rFonts w:hint="eastAsia" w:asciiTheme="minorEastAsia" w:hAnsiTheme="minorEastAsia" w:eastAsiaTheme="minorEastAsia"/>
                <w:sz w:val="24"/>
                <w:szCs w:val="24"/>
              </w:rPr>
            </w:pPr>
          </w:p>
        </w:tc>
        <w:tc>
          <w:tcPr>
            <w:tcW w:w="1742" w:type="pct"/>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sz w:val="24"/>
                <w:szCs w:val="24"/>
              </w:rPr>
            </w:pPr>
          </w:p>
        </w:tc>
      </w:tr>
    </w:tbl>
    <w:p>
      <w:pPr>
        <w:jc w:val="left"/>
        <w:rPr>
          <w:rFonts w:hint="default" w:asciiTheme="minorEastAsia" w:hAnsiTheme="minorEastAsia" w:eastAsiaTheme="minorEastAsia"/>
          <w:szCs w:val="28"/>
          <w:lang w:val="en-US" w:eastAsia="zh-CN"/>
        </w:rPr>
      </w:pPr>
      <w:r>
        <w:rPr>
          <w:rFonts w:hint="eastAsia" w:asciiTheme="minorEastAsia" w:hAnsiTheme="minorEastAsia" w:eastAsiaTheme="minorEastAsia"/>
          <w:szCs w:val="28"/>
          <w:lang w:val="en-US" w:eastAsia="zh-CN"/>
        </w:rPr>
        <w:t>注：保留到整数位</w:t>
      </w:r>
    </w:p>
    <w:p>
      <w:pPr>
        <w:jc w:val="left"/>
        <w:rPr>
          <w:rFonts w:asciiTheme="minorEastAsia" w:hAnsiTheme="minorEastAsia" w:eastAsiaTheme="minorEastAsia"/>
          <w:color w:val="4F81BD" w:themeColor="accent1"/>
          <w:szCs w:val="28"/>
          <w:u w:val="single"/>
        </w:rPr>
      </w:pPr>
      <w:r>
        <w:rPr>
          <w:rFonts w:hint="eastAsia" w:asciiTheme="minorEastAsia" w:hAnsiTheme="minorEastAsia" w:eastAsiaTheme="minorEastAsia"/>
          <w:szCs w:val="28"/>
        </w:rPr>
        <w:t>二、</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服务商</w:t>
            </w:r>
          </w:p>
          <w:p>
            <w:pPr>
              <w:jc w:val="center"/>
              <w:rPr>
                <w:rFonts w:asciiTheme="minorEastAsia" w:hAnsiTheme="minorEastAsia" w:eastAsiaTheme="minorEastAsia"/>
                <w:szCs w:val="28"/>
              </w:rPr>
            </w:pPr>
            <w:r>
              <w:rPr>
                <w:rFonts w:hint="eastAsia" w:asciiTheme="minorEastAsia" w:hAnsiTheme="minorEastAsia" w:eastAsiaTheme="minorEastAsia"/>
                <w:szCs w:val="28"/>
              </w:rPr>
              <w:t>汇款信息</w:t>
            </w:r>
          </w:p>
        </w:tc>
        <w:tc>
          <w:tcPr>
            <w:tcW w:w="7150" w:type="dxa"/>
            <w:vAlign w:val="bottom"/>
          </w:tcPr>
          <w:p>
            <w:pPr>
              <w:rPr>
                <w:rFonts w:asciiTheme="minorEastAsia" w:hAnsiTheme="minorEastAsia" w:eastAsiaTheme="minorEastAsia"/>
                <w:szCs w:val="28"/>
              </w:rPr>
            </w:pPr>
            <w:r>
              <w:rPr>
                <w:rFonts w:hint="eastAsia" w:asciiTheme="minorEastAsia" w:hAnsiTheme="minorEastAsia" w:eastAsiaTheme="minorEastAsia"/>
                <w:szCs w:val="28"/>
              </w:rPr>
              <w:t>单位名称：</w:t>
            </w:r>
            <w:r>
              <w:rPr>
                <w:rFonts w:hint="eastAsia" w:asciiTheme="minorEastAsia" w:hAnsiTheme="minorEastAsia" w:eastAsiaTheme="minorEastAsia"/>
                <w:szCs w:val="28"/>
                <w:u w:val="single"/>
              </w:rPr>
              <w:t xml:space="preserve">                                     </w:t>
            </w:r>
          </w:p>
          <w:p>
            <w:pPr>
              <w:rPr>
                <w:rFonts w:asciiTheme="minorEastAsia" w:hAnsiTheme="minorEastAsia" w:eastAsiaTheme="minorEastAsia"/>
                <w:szCs w:val="28"/>
              </w:rPr>
            </w:pPr>
            <w:r>
              <w:rPr>
                <w:rFonts w:hint="eastAsia" w:asciiTheme="minorEastAsia" w:hAnsiTheme="minorEastAsia" w:eastAsiaTheme="minorEastAsia"/>
                <w:szCs w:val="28"/>
              </w:rPr>
              <w:t>开户银行：</w:t>
            </w:r>
            <w:r>
              <w:rPr>
                <w:rFonts w:hint="eastAsia" w:asciiTheme="minorEastAsia" w:hAnsiTheme="minorEastAsia" w:eastAsiaTheme="minorEastAsia"/>
                <w:szCs w:val="28"/>
                <w:u w:val="single"/>
              </w:rPr>
              <w:t xml:space="preserve">                                     </w:t>
            </w:r>
          </w:p>
          <w:p>
            <w:pPr>
              <w:rPr>
                <w:rFonts w:asciiTheme="minorEastAsia" w:hAnsiTheme="minorEastAsia" w:eastAsiaTheme="minorEastAsia"/>
                <w:szCs w:val="28"/>
                <w:u w:val="single"/>
              </w:rPr>
            </w:pPr>
            <w:r>
              <w:rPr>
                <w:rFonts w:hint="eastAsia" w:asciiTheme="minorEastAsia" w:hAnsiTheme="minorEastAsia" w:eastAsiaTheme="minorEastAsia"/>
                <w:szCs w:val="28"/>
              </w:rPr>
              <w:t>账    号：</w:t>
            </w:r>
            <w:r>
              <w:rPr>
                <w:rFonts w:hint="eastAsia" w:asciiTheme="minorEastAsia" w:hAnsiTheme="minorEastAsia" w:eastAsiaTheme="minorEastAsia"/>
                <w:szCs w:val="28"/>
                <w:u w:val="single"/>
              </w:rPr>
              <w:t xml:space="preserve">                                     </w:t>
            </w:r>
          </w:p>
        </w:tc>
      </w:tr>
    </w:tbl>
    <w:p>
      <w:pPr>
        <w:jc w:val="left"/>
        <w:rPr>
          <w:rFonts w:asciiTheme="minorEastAsia" w:hAnsiTheme="minorEastAsia" w:eastAsiaTheme="minorEastAsia"/>
          <w:szCs w:val="28"/>
        </w:rPr>
      </w:pPr>
      <w:r>
        <w:rPr>
          <w:rFonts w:hint="eastAsia" w:asciiTheme="minorEastAsia" w:hAnsiTheme="minorEastAsia" w:eastAsiaTheme="minorEastAsia"/>
          <w:szCs w:val="28"/>
        </w:rPr>
        <w:t>三、</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lang w:val="en-US" w:eastAsia="zh-CN"/>
        </w:rPr>
        <w:t>服务</w:t>
      </w:r>
      <w:r>
        <w:rPr>
          <w:rFonts w:hint="eastAsia" w:asciiTheme="minorEastAsia" w:hAnsiTheme="minorEastAsia" w:eastAsiaTheme="minorEastAsia"/>
          <w:szCs w:val="28"/>
        </w:rPr>
        <w:t>商名称：（</w:t>
      </w:r>
      <w:r>
        <w:rPr>
          <w:rFonts w:hint="eastAsia" w:asciiTheme="minorEastAsia" w:hAnsiTheme="minorEastAsia" w:eastAsiaTheme="minorEastAsia"/>
          <w:b/>
          <w:szCs w:val="28"/>
        </w:rPr>
        <w:t>盖章</w:t>
      </w:r>
      <w:r>
        <w:rPr>
          <w:rFonts w:hint="eastAsia" w:asciiTheme="minorEastAsia" w:hAnsiTheme="minorEastAsia" w:eastAsiaTheme="minorEastAsia"/>
          <w:szCs w:val="28"/>
        </w:rPr>
        <w:t>）</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rPr>
      </w:pPr>
      <w:r>
        <w:rPr>
          <w:rFonts w:hint="eastAsia" w:asciiTheme="minorEastAsia" w:hAnsiTheme="minorEastAsia" w:eastAsiaTheme="minorEastAsia"/>
          <w:szCs w:val="28"/>
        </w:rPr>
        <w:t>法定代表人或授权代表：（</w:t>
      </w:r>
      <w:r>
        <w:rPr>
          <w:rFonts w:hint="eastAsia" w:asciiTheme="minorEastAsia" w:hAnsiTheme="minorEastAsia" w:eastAsiaTheme="minorEastAsia"/>
          <w:b/>
          <w:szCs w:val="28"/>
        </w:rPr>
        <w:t>签字</w:t>
      </w:r>
      <w:r>
        <w:rPr>
          <w:rFonts w:hint="eastAsia" w:asciiTheme="minorEastAsia" w:hAnsiTheme="minorEastAsia" w:eastAsiaTheme="minorEastAsia"/>
          <w:szCs w:val="28"/>
        </w:rPr>
        <w:t>）</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联系人：</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联系电话：</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rPr>
      </w:pPr>
      <w:r>
        <w:rPr>
          <w:rFonts w:hint="eastAsia" w:asciiTheme="minorEastAsia" w:hAnsiTheme="minorEastAsia" w:eastAsiaTheme="minorEastAsia"/>
          <w:szCs w:val="28"/>
        </w:rPr>
        <w:t>电子邮箱：</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 xml:space="preserve">                                            </w:t>
      </w:r>
    </w:p>
    <w:p>
      <w:pPr>
        <w:ind w:firstLine="4620" w:firstLineChars="1650"/>
        <w:jc w:val="left"/>
        <w:rPr>
          <w:rFonts w:asciiTheme="minorEastAsia" w:hAnsiTheme="minorEastAsia" w:eastAsiaTheme="minorEastAsia"/>
          <w:szCs w:val="28"/>
        </w:rPr>
      </w:pPr>
      <w:r>
        <w:rPr>
          <w:rFonts w:hint="eastAsia" w:asciiTheme="minorEastAsia" w:hAnsiTheme="minorEastAsia" w:eastAsiaTheme="minorEastAsia"/>
          <w:szCs w:val="28"/>
        </w:rPr>
        <w:t>日期：</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年</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月</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 xml:space="preserve">日 </w:t>
      </w:r>
    </w:p>
    <w:p>
      <w:pPr>
        <w:jc w:val="left"/>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rPr>
        <w:t>供货商资质文件</w:t>
      </w:r>
    </w:p>
    <w:p>
      <w:pPr>
        <w:ind w:firstLine="562" w:firstLineChars="200"/>
        <w:jc w:val="left"/>
        <w:rPr>
          <w:rFonts w:hint="default" w:asciiTheme="minorEastAsia" w:hAnsiTheme="minorEastAsia" w:eastAsiaTheme="minorEastAsia" w:cstheme="minorEastAsia"/>
          <w:b/>
          <w:bCs/>
          <w:szCs w:val="28"/>
          <w:lang w:val="en-US"/>
        </w:rPr>
      </w:pP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lang w:val="en-US" w:eastAsia="zh-CN"/>
        </w:rPr>
        <w:t>1</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rPr>
        <w:t>营业执照</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lang w:val="en-US" w:eastAsia="zh-CN"/>
        </w:rPr>
        <w:t>金融许可证</w:t>
      </w:r>
      <w:r>
        <w:rPr>
          <w:rFonts w:hint="eastAsia" w:asciiTheme="minorEastAsia" w:hAnsiTheme="minorEastAsia" w:eastAsiaTheme="minorEastAsia" w:cstheme="minorEastAsia"/>
          <w:b/>
          <w:bCs/>
          <w:szCs w:val="28"/>
        </w:rPr>
        <w:t>原件扫描件</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lang w:val="en-US" w:eastAsia="zh-CN"/>
        </w:rPr>
        <w:t>盖章</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lang w:val="en-US" w:eastAsia="zh-CN"/>
        </w:rPr>
        <w:t>等</w:t>
      </w:r>
    </w:p>
    <w:p>
      <w:pPr>
        <w:adjustRightInd w:val="0"/>
        <w:snapToGrid w:val="0"/>
        <w:spacing w:line="360" w:lineRule="auto"/>
        <w:ind w:firstLine="420"/>
        <w:rPr>
          <w:rFonts w:hint="eastAsia" w:asciiTheme="minorEastAsia" w:hAnsiTheme="minorEastAsia" w:eastAsiaTheme="minorEastAsia" w:cstheme="minorEastAsia"/>
          <w:szCs w:val="21"/>
          <w:highlight w:val="none"/>
        </w:rPr>
      </w:pPr>
    </w:p>
    <w:p>
      <w:pPr>
        <w:pageBreakBefore/>
        <w:snapToGrid w:val="0"/>
        <w:spacing w:line="360" w:lineRule="auto"/>
        <w:ind w:firstLine="422"/>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lang w:eastAsia="zh-CN"/>
        </w:rPr>
        <w:t>（</w:t>
      </w:r>
      <w:r>
        <w:rPr>
          <w:rFonts w:hint="eastAsia" w:asciiTheme="minorEastAsia" w:hAnsiTheme="minorEastAsia" w:eastAsiaTheme="minorEastAsia" w:cstheme="minorEastAsia"/>
          <w:b/>
          <w:szCs w:val="21"/>
          <w:highlight w:val="none"/>
          <w:lang w:val="en-US" w:eastAsia="zh-CN"/>
        </w:rPr>
        <w:t>2</w:t>
      </w:r>
      <w:r>
        <w:rPr>
          <w:rFonts w:hint="eastAsia" w:asciiTheme="minorEastAsia" w:hAnsiTheme="minorEastAsia" w:eastAsiaTheme="minorEastAsia" w:cstheme="minorEastAsia"/>
          <w:b/>
          <w:szCs w:val="21"/>
          <w:highlight w:val="none"/>
          <w:lang w:eastAsia="zh-CN"/>
        </w:rPr>
        <w:t>）</w:t>
      </w:r>
      <w:r>
        <w:rPr>
          <w:rFonts w:hint="eastAsia" w:asciiTheme="minorEastAsia" w:hAnsiTheme="minorEastAsia" w:eastAsiaTheme="minorEastAsia" w:cstheme="minorEastAsia"/>
          <w:b/>
          <w:szCs w:val="21"/>
          <w:highlight w:val="none"/>
        </w:rPr>
        <w:t>法定代表人资格证明书的原件扫描件（附身份证扫描件）；</w:t>
      </w:r>
    </w:p>
    <w:p>
      <w:pPr>
        <w:snapToGrid w:val="0"/>
        <w:spacing w:line="360" w:lineRule="auto"/>
        <w:ind w:firstLine="422"/>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法定代表人身份证明书</w:t>
      </w:r>
    </w:p>
    <w:p>
      <w:pPr>
        <w:ind w:firstLine="420"/>
        <w:rPr>
          <w:rFonts w:hint="eastAsia" w:asciiTheme="minorEastAsia" w:hAnsiTheme="minorEastAsia" w:eastAsiaTheme="minorEastAsia" w:cstheme="minorEastAsia"/>
          <w:highlight w:val="none"/>
        </w:rPr>
      </w:pP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单位名称：</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    址：</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成立时间：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经营期限：</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姓    名：</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性别：</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职务：</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系</w:t>
      </w:r>
      <w:r>
        <w:rPr>
          <w:rFonts w:hint="eastAsia" w:asciiTheme="minorEastAsia" w:hAnsiTheme="minorEastAsia" w:eastAsiaTheme="minorEastAsia" w:cstheme="minorEastAsia"/>
          <w:highlight w:val="none"/>
          <w:u w:val="single"/>
        </w:rPr>
        <w:t xml:space="preserve">          （单位名称）         </w:t>
      </w:r>
      <w:r>
        <w:rPr>
          <w:rFonts w:hint="eastAsia" w:asciiTheme="minorEastAsia" w:hAnsiTheme="minorEastAsia" w:eastAsiaTheme="minorEastAsia" w:cstheme="minorEastAsia"/>
          <w:highlight w:val="none"/>
        </w:rPr>
        <w:t>的法定代表人。</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特此证明。</w:t>
      </w:r>
    </w:p>
    <w:p>
      <w:pPr>
        <w:spacing w:line="500" w:lineRule="exact"/>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投标人：</w:t>
      </w:r>
      <w:r>
        <w:rPr>
          <w:rFonts w:hint="eastAsia" w:asciiTheme="minorEastAsia" w:hAnsiTheme="minorEastAsia" w:eastAsiaTheme="minorEastAsia" w:cstheme="minorEastAsia"/>
          <w:highlight w:val="none"/>
          <w:u w:val="single"/>
        </w:rPr>
        <w:t xml:space="preserve">             （盖公章）</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pacing w:line="500" w:lineRule="exact"/>
        <w:ind w:firstLine="420"/>
        <w:rPr>
          <w:rFonts w:hint="eastAsia" w:asciiTheme="minorEastAsia" w:hAnsiTheme="minorEastAsia" w:eastAsiaTheme="minorEastAsia" w:cstheme="minorEastAsia"/>
          <w:highlight w:val="none"/>
        </w:rPr>
      </w:pPr>
    </w:p>
    <w:tbl>
      <w:tblPr>
        <w:tblStyle w:val="11"/>
        <w:tblW w:w="0" w:type="auto"/>
        <w:tblInd w:w="1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trPr>
        <w:tc>
          <w:tcPr>
            <w:tcW w:w="6623" w:type="dxa"/>
            <w:noWrap w:val="0"/>
            <w:vAlign w:val="center"/>
          </w:tcPr>
          <w:p>
            <w:pPr>
              <w:spacing w:line="56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身份证</w:t>
            </w:r>
          </w:p>
          <w:p>
            <w:pPr>
              <w:spacing w:line="50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（正反面扫描件）</w:t>
            </w:r>
          </w:p>
        </w:tc>
      </w:tr>
    </w:tbl>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pageBreakBefore/>
        <w:snapToGrid w:val="0"/>
        <w:spacing w:line="360" w:lineRule="auto"/>
        <w:jc w:val="center"/>
        <w:rPr>
          <w:rFonts w:hint="eastAsia" w:asciiTheme="minorEastAsia" w:hAnsiTheme="minorEastAsia" w:eastAsiaTheme="minorEastAsia" w:cstheme="minorEastAsia"/>
          <w:b/>
          <w:bCs/>
          <w:highlight w:val="none"/>
        </w:rPr>
      </w:pPr>
      <w:bookmarkStart w:id="0" w:name="_Toc511747176"/>
      <w:bookmarkStart w:id="1" w:name="_Toc511745679"/>
      <w:bookmarkStart w:id="2" w:name="_Toc511746605"/>
      <w:bookmarkStart w:id="3" w:name="_Toc24398"/>
      <w:bookmarkStart w:id="4" w:name="_Toc29526"/>
      <w:bookmarkStart w:id="5" w:name="_Toc511745919"/>
      <w:bookmarkStart w:id="6" w:name="_Toc10420"/>
      <w:r>
        <w:rPr>
          <w:rFonts w:hint="eastAsia" w:asciiTheme="minorEastAsia" w:hAnsiTheme="minorEastAsia" w:eastAsiaTheme="minorEastAsia" w:cstheme="minorEastAsia"/>
          <w:b/>
          <w:bCs/>
          <w:highlight w:val="none"/>
        </w:rPr>
        <w:t>法定代表人授权委托书</w:t>
      </w:r>
      <w:bookmarkEnd w:id="0"/>
      <w:bookmarkEnd w:id="1"/>
      <w:bookmarkEnd w:id="2"/>
      <w:bookmarkEnd w:id="3"/>
      <w:bookmarkEnd w:id="4"/>
      <w:bookmarkEnd w:id="5"/>
      <w:bookmarkEnd w:id="6"/>
    </w:p>
    <w:p>
      <w:pPr>
        <w:spacing w:line="560" w:lineRule="exact"/>
        <w:ind w:firstLine="420"/>
        <w:jc w:val="center"/>
        <w:rPr>
          <w:rFonts w:hint="eastAsia" w:asciiTheme="minorEastAsia" w:hAnsiTheme="minorEastAsia" w:eastAsiaTheme="minorEastAsia" w:cstheme="minorEastAsia"/>
          <w:color w:val="FF0000"/>
          <w:highlight w:val="none"/>
          <w:lang w:eastAsia="zh-CN"/>
        </w:rPr>
      </w:pPr>
      <w:r>
        <w:rPr>
          <w:rFonts w:hint="eastAsia" w:asciiTheme="minorEastAsia" w:hAnsiTheme="minorEastAsia" w:eastAsiaTheme="minorEastAsia" w:cstheme="minorEastAsia"/>
          <w:color w:val="FF0000"/>
          <w:highlight w:val="none"/>
          <w:lang w:eastAsia="zh-CN"/>
        </w:rPr>
        <w:t>（</w:t>
      </w:r>
      <w:r>
        <w:rPr>
          <w:rFonts w:hint="eastAsia" w:asciiTheme="minorEastAsia" w:hAnsiTheme="minorEastAsia" w:eastAsiaTheme="minorEastAsia" w:cstheme="minorEastAsia"/>
          <w:color w:val="FF0000"/>
          <w:highlight w:val="none"/>
          <w:lang w:val="en-US" w:eastAsia="zh-CN"/>
        </w:rPr>
        <w:t>法定代表人亲自参与不用填写</w:t>
      </w:r>
      <w:r>
        <w:rPr>
          <w:rFonts w:hint="eastAsia" w:asciiTheme="minorEastAsia" w:hAnsiTheme="minorEastAsia" w:eastAsiaTheme="minorEastAsia" w:cstheme="minorEastAsia"/>
          <w:color w:val="FF0000"/>
          <w:highlight w:val="none"/>
          <w:lang w:eastAsia="zh-CN"/>
        </w:rPr>
        <w:t>）</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本授权委托书声明：我</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（姓名）是</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单位</w:t>
      </w:r>
      <w:r>
        <w:rPr>
          <w:rFonts w:hint="eastAsia" w:asciiTheme="minorEastAsia" w:hAnsiTheme="minorEastAsia" w:eastAsiaTheme="minorEastAsia" w:cstheme="minorEastAsia"/>
          <w:highlight w:val="none"/>
          <w:u w:val="single"/>
        </w:rPr>
        <w:t>名称）</w:t>
      </w:r>
      <w:r>
        <w:rPr>
          <w:rFonts w:hint="eastAsia" w:asciiTheme="minorEastAsia" w:hAnsiTheme="minorEastAsia" w:eastAsiaTheme="minorEastAsia" w:cstheme="minorEastAsia"/>
          <w:highlight w:val="none"/>
        </w:rPr>
        <w:t>的法定代表人，现授权委托</w:t>
      </w:r>
      <w:r>
        <w:rPr>
          <w:rFonts w:hint="eastAsia" w:asciiTheme="minorEastAsia" w:hAnsiTheme="minorEastAsia" w:eastAsiaTheme="minorEastAsia" w:cstheme="minorEastAsia"/>
          <w:highlight w:val="none"/>
          <w:u w:val="none"/>
          <w:lang w:val="en-US" w:eastAsia="zh-CN"/>
        </w:rPr>
        <w:t>我单位</w:t>
      </w:r>
      <w:r>
        <w:rPr>
          <w:rFonts w:hint="eastAsia" w:asciiTheme="minorEastAsia" w:hAnsiTheme="minorEastAsia" w:eastAsiaTheme="minorEastAsia" w:cstheme="minorEastAsia"/>
          <w:highlight w:val="none"/>
        </w:rPr>
        <w:t>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（姓名）为我公司代理人，以本公司的名义参加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潍坊市高新康复医院资金竞争性存放服务</w:t>
      </w:r>
      <w:r>
        <w:rPr>
          <w:rFonts w:hint="eastAsia" w:asciiTheme="minorEastAsia" w:hAnsiTheme="minorEastAsia" w:eastAsiaTheme="minorEastAsia" w:cstheme="minorEastAsia"/>
          <w:highlight w:val="none"/>
          <w:lang w:val="en-US" w:eastAsia="zh-CN"/>
        </w:rPr>
        <w:t>项目</w:t>
      </w:r>
      <w:r>
        <w:rPr>
          <w:rFonts w:hint="eastAsia" w:asciiTheme="minorEastAsia" w:hAnsiTheme="minorEastAsia" w:eastAsiaTheme="minorEastAsia" w:cstheme="minorEastAsia"/>
          <w:highlight w:val="none"/>
        </w:rPr>
        <w:t>。代理人报价、进行合同谈判、签署合同、履行合同和处理与之有关的一切事务，我均予以承认。</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代理人无转委托权。</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特此委托。</w:t>
      </w:r>
    </w:p>
    <w:p>
      <w:pPr>
        <w:spacing w:line="560" w:lineRule="exact"/>
        <w:ind w:firstLine="420"/>
        <w:rPr>
          <w:rFonts w:hint="eastAsia" w:asciiTheme="minorEastAsia" w:hAnsiTheme="minorEastAsia" w:eastAsiaTheme="minorEastAsia" w:cstheme="minorEastAsia"/>
          <w:highlight w:val="none"/>
        </w:rPr>
      </w:pPr>
    </w:p>
    <w:p>
      <w:pPr>
        <w:spacing w:line="560" w:lineRule="exact"/>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代理人：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性别</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年龄</w:t>
      </w:r>
      <w:r>
        <w:rPr>
          <w:rFonts w:hint="eastAsia" w:asciiTheme="minorEastAsia" w:hAnsiTheme="minorEastAsia" w:eastAsiaTheme="minorEastAsia" w:cstheme="minorEastAsia"/>
          <w:highlight w:val="none"/>
          <w:u w:val="single"/>
        </w:rPr>
        <w:t xml:space="preserve">       </w:t>
      </w:r>
    </w:p>
    <w:p>
      <w:pPr>
        <w:spacing w:line="560" w:lineRule="exact"/>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单位：</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部门</w:t>
      </w:r>
      <w:r>
        <w:rPr>
          <w:rFonts w:hint="eastAsia" w:asciiTheme="minorEastAsia" w:hAnsiTheme="minorEastAsia" w:eastAsiaTheme="minorEastAsia" w:cstheme="minorEastAsia"/>
          <w:highlight w:val="none"/>
          <w:u w:val="single"/>
        </w:rPr>
        <w:t xml:space="preserve">             </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职务：</w:t>
      </w:r>
    </w:p>
    <w:p>
      <w:pPr>
        <w:spacing w:line="560" w:lineRule="exact"/>
        <w:ind w:firstLine="420"/>
        <w:rPr>
          <w:rFonts w:hint="eastAsia" w:asciiTheme="minorEastAsia" w:hAnsiTheme="minorEastAsia" w:eastAsiaTheme="minorEastAsia" w:cstheme="minorEastAsia"/>
          <w:highlight w:val="none"/>
        </w:rPr>
      </w:pP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投标人（盖章）： </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法定代表人（签字、盖章）：</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pacing w:line="560" w:lineRule="exact"/>
        <w:ind w:firstLine="420"/>
        <w:rPr>
          <w:rFonts w:hint="eastAsia" w:asciiTheme="minorEastAsia" w:hAnsiTheme="minorEastAsia" w:eastAsiaTheme="minorEastAsia" w:cstheme="minorEastAsia"/>
          <w:highlight w:val="none"/>
          <w:u w:val="singl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6032" w:type="dxa"/>
            <w:noWrap w:val="0"/>
            <w:vAlign w:val="center"/>
          </w:tcPr>
          <w:p>
            <w:pPr>
              <w:spacing w:line="56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身份证</w:t>
            </w:r>
          </w:p>
          <w:p>
            <w:pPr>
              <w:spacing w:line="56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（正反面扫描件）</w:t>
            </w:r>
          </w:p>
        </w:tc>
      </w:tr>
    </w:tbl>
    <w:p>
      <w:pPr>
        <w:jc w:val="left"/>
        <w:rPr>
          <w:rFonts w:hint="eastAsia" w:asciiTheme="minorEastAsia" w:hAnsiTheme="minorEastAsia" w:eastAsiaTheme="minorEastAsia" w:cstheme="minorEastAsia"/>
          <w:szCs w:val="28"/>
          <w:lang w:val="en-US" w:eastAsia="zh-CN"/>
        </w:rPr>
      </w:pPr>
    </w:p>
    <w:p>
      <w:pPr>
        <w:jc w:val="left"/>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lang w:val="en-US" w:eastAsia="zh-CN"/>
        </w:rPr>
        <w:t>3、</w:t>
      </w:r>
      <w:r>
        <w:rPr>
          <w:rFonts w:hint="eastAsia" w:asciiTheme="minorEastAsia" w:hAnsiTheme="minorEastAsia" w:eastAsiaTheme="minorEastAsia" w:cstheme="minorEastAsia"/>
          <w:b/>
          <w:bCs/>
          <w:szCs w:val="28"/>
        </w:rPr>
        <w:t>企业简介</w:t>
      </w:r>
    </w:p>
    <w:p>
      <w:pPr>
        <w:pStyle w:val="15"/>
        <w:rPr>
          <w:rFonts w:hint="eastAsia" w:asciiTheme="minorEastAsia" w:hAnsiTheme="minorEastAsia" w:eastAsiaTheme="minorEastAsia" w:cstheme="minorEastAsia"/>
          <w:szCs w:val="28"/>
        </w:rPr>
      </w:pPr>
    </w:p>
    <w:p>
      <w:pPr>
        <w:rPr>
          <w:rFonts w:hint="eastAsia"/>
        </w:rPr>
      </w:pPr>
    </w:p>
    <w:p>
      <w:pPr>
        <w:spacing w:line="560" w:lineRule="exact"/>
        <w:rPr>
          <w:rFonts w:hint="eastAsia" w:asciiTheme="minorEastAsia" w:hAnsiTheme="minorEastAsia" w:eastAsiaTheme="minorEastAsia" w:cstheme="minorEastAsia"/>
          <w:b/>
          <w:bCs/>
          <w:szCs w:val="28"/>
          <w:lang w:val="en-US" w:eastAsia="zh-CN"/>
        </w:rPr>
      </w:pPr>
      <w:r>
        <w:rPr>
          <w:rFonts w:hint="eastAsia" w:asciiTheme="minorEastAsia" w:hAnsiTheme="minorEastAsia" w:eastAsiaTheme="minorEastAsia" w:cstheme="minorEastAsia"/>
          <w:b/>
          <w:bCs/>
          <w:szCs w:val="28"/>
          <w:lang w:val="en-US" w:eastAsia="zh-CN"/>
        </w:rPr>
        <w:t>4、服务方案（包括但不限于医院自助机的配备、便捷支付服务及其他服务项目情况）。</w:t>
      </w: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rPr>
          <w:rFonts w:hint="eastAsia" w:asciiTheme="minorEastAsia" w:hAnsiTheme="minorEastAsia" w:eastAsiaTheme="minorEastAsia" w:cstheme="minorEastAsia"/>
          <w:szCs w:val="28"/>
          <w:lang w:val="en-US" w:eastAsia="zh-CN"/>
        </w:rPr>
      </w:pPr>
    </w:p>
    <w:p>
      <w:pPr>
        <w:pStyle w:val="2"/>
        <w:rPr>
          <w:rFonts w:hint="eastAsia" w:asciiTheme="minorEastAsia" w:hAnsiTheme="minorEastAsia" w:eastAsiaTheme="minorEastAsia" w:cstheme="minorEastAsia"/>
          <w:szCs w:val="28"/>
          <w:lang w:val="en-US" w:eastAsia="zh-CN"/>
        </w:rPr>
      </w:pPr>
    </w:p>
    <w:p>
      <w:pPr>
        <w:spacing w:line="560" w:lineRule="exact"/>
        <w:rPr>
          <w:rFonts w:hint="default" w:asciiTheme="minorEastAsia" w:hAnsiTheme="minorEastAsia" w:eastAsiaTheme="minorEastAsia" w:cstheme="minorEastAsia"/>
          <w:b/>
          <w:bCs/>
          <w:szCs w:val="28"/>
          <w:lang w:val="en-US" w:eastAsia="zh-CN"/>
        </w:rPr>
      </w:pPr>
      <w:r>
        <w:rPr>
          <w:rFonts w:hint="eastAsia" w:asciiTheme="minorEastAsia" w:hAnsiTheme="minorEastAsia" w:eastAsiaTheme="minorEastAsia" w:cstheme="minorEastAsia"/>
          <w:b/>
          <w:bCs/>
          <w:szCs w:val="28"/>
          <w:lang w:val="en-US" w:eastAsia="zh-CN"/>
        </w:rPr>
        <w:t>5、本项目拟配备人员一览表</w:t>
      </w:r>
    </w:p>
    <w:tbl>
      <w:tblPr>
        <w:tblStyle w:val="11"/>
        <w:tblW w:w="9372" w:type="dxa"/>
        <w:jc w:val="center"/>
        <w:tblLayout w:type="fixed"/>
        <w:tblCellMar>
          <w:top w:w="0" w:type="dxa"/>
          <w:left w:w="108" w:type="dxa"/>
          <w:bottom w:w="0" w:type="dxa"/>
          <w:right w:w="108" w:type="dxa"/>
        </w:tblCellMar>
      </w:tblPr>
      <w:tblGrid>
        <w:gridCol w:w="999"/>
        <w:gridCol w:w="1340"/>
        <w:gridCol w:w="996"/>
        <w:gridCol w:w="996"/>
        <w:gridCol w:w="982"/>
        <w:gridCol w:w="1094"/>
        <w:gridCol w:w="1894"/>
        <w:gridCol w:w="1071"/>
      </w:tblGrid>
      <w:tr>
        <w:tblPrEx>
          <w:tblCellMar>
            <w:top w:w="0" w:type="dxa"/>
            <w:left w:w="108" w:type="dxa"/>
            <w:bottom w:w="0" w:type="dxa"/>
            <w:right w:w="108" w:type="dxa"/>
          </w:tblCellMar>
        </w:tblPrEx>
        <w:trPr>
          <w:trHeight w:val="1313" w:hRule="atLeast"/>
          <w:jc w:val="center"/>
        </w:trPr>
        <w:tc>
          <w:tcPr>
            <w:tcW w:w="999"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134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姓名</w:t>
            </w: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年龄</w:t>
            </w: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学历</w:t>
            </w:r>
          </w:p>
        </w:tc>
        <w:tc>
          <w:tcPr>
            <w:tcW w:w="982"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专业</w:t>
            </w:r>
          </w:p>
        </w:tc>
        <w:tc>
          <w:tcPr>
            <w:tcW w:w="1094"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职称</w:t>
            </w:r>
          </w:p>
        </w:tc>
        <w:tc>
          <w:tcPr>
            <w:tcW w:w="1894"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在本项目中拟承担的工作</w:t>
            </w:r>
          </w:p>
        </w:tc>
        <w:tc>
          <w:tcPr>
            <w:tcW w:w="1071"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w:t>
            </w:r>
          </w:p>
        </w:tc>
      </w:tr>
      <w:tr>
        <w:tblPrEx>
          <w:tblCellMar>
            <w:top w:w="0" w:type="dxa"/>
            <w:left w:w="108" w:type="dxa"/>
            <w:bottom w:w="0" w:type="dxa"/>
            <w:right w:w="108" w:type="dxa"/>
          </w:tblCellMar>
        </w:tblPrEx>
        <w:trPr>
          <w:trHeight w:val="719" w:hRule="atLeast"/>
          <w:jc w:val="center"/>
        </w:trPr>
        <w:tc>
          <w:tcPr>
            <w:tcW w:w="99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340"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82"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094"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894"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项目负责人</w:t>
            </w:r>
          </w:p>
        </w:tc>
        <w:tc>
          <w:tcPr>
            <w:tcW w:w="1071"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r>
      <w:tr>
        <w:tblPrEx>
          <w:tblCellMar>
            <w:top w:w="0" w:type="dxa"/>
            <w:left w:w="108" w:type="dxa"/>
            <w:bottom w:w="0" w:type="dxa"/>
            <w:right w:w="108" w:type="dxa"/>
          </w:tblCellMar>
        </w:tblPrEx>
        <w:trPr>
          <w:trHeight w:val="706" w:hRule="atLeast"/>
          <w:jc w:val="center"/>
        </w:trPr>
        <w:tc>
          <w:tcPr>
            <w:tcW w:w="99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340"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82"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094"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894"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071"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r>
      <w:tr>
        <w:tblPrEx>
          <w:tblCellMar>
            <w:top w:w="0" w:type="dxa"/>
            <w:left w:w="108" w:type="dxa"/>
            <w:bottom w:w="0" w:type="dxa"/>
            <w:right w:w="108" w:type="dxa"/>
          </w:tblCellMar>
        </w:tblPrEx>
        <w:trPr>
          <w:trHeight w:val="706" w:hRule="atLeast"/>
          <w:jc w:val="center"/>
        </w:trPr>
        <w:tc>
          <w:tcPr>
            <w:tcW w:w="99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340"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82"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094"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894"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071"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r>
      <w:tr>
        <w:tblPrEx>
          <w:tblCellMar>
            <w:top w:w="0" w:type="dxa"/>
            <w:left w:w="108" w:type="dxa"/>
            <w:bottom w:w="0" w:type="dxa"/>
            <w:right w:w="108" w:type="dxa"/>
          </w:tblCellMar>
        </w:tblPrEx>
        <w:trPr>
          <w:trHeight w:val="723" w:hRule="atLeast"/>
          <w:jc w:val="center"/>
        </w:trPr>
        <w:tc>
          <w:tcPr>
            <w:tcW w:w="99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82"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094"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894"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071"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r>
    </w:tbl>
    <w:p>
      <w:pPr>
        <w:spacing w:line="560" w:lineRule="exact"/>
        <w:ind w:firstLine="560" w:firstLineChars="200"/>
        <w:rPr>
          <w:rFonts w:hint="default"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备注：附项</w:t>
      </w:r>
      <w:r>
        <w:rPr>
          <w:rFonts w:hint="eastAsia" w:asciiTheme="minorEastAsia" w:hAnsiTheme="minorEastAsia" w:eastAsiaTheme="minorEastAsia" w:cstheme="minorEastAsia"/>
          <w:szCs w:val="28"/>
          <w:highlight w:val="none"/>
          <w:lang w:val="en-US" w:eastAsia="zh-CN"/>
        </w:rPr>
        <w:t>目负责人身份证、职称证件。</w:t>
      </w:r>
    </w:p>
    <w:p>
      <w:pPr>
        <w:spacing w:line="560" w:lineRule="exact"/>
        <w:ind w:firstLine="560" w:firstLineChars="20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供应商名称（盖单位公章）：</w:t>
      </w:r>
    </w:p>
    <w:p>
      <w:pPr>
        <w:spacing w:line="560" w:lineRule="exact"/>
        <w:ind w:firstLine="560" w:firstLineChars="20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法定代表人或其授权代表（签字或盖章）：</w:t>
      </w:r>
    </w:p>
    <w:p>
      <w:pPr>
        <w:spacing w:line="560" w:lineRule="exact"/>
        <w:ind w:firstLine="560" w:firstLineChars="20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日期：    年    月    日</w:t>
      </w:r>
    </w:p>
    <w:p>
      <w:pPr>
        <w:jc w:val="left"/>
        <w:rPr>
          <w:rFonts w:hint="eastAsia" w:asciiTheme="minorEastAsia" w:hAnsiTheme="minorEastAsia" w:eastAsiaTheme="minorEastAsia" w:cstheme="minorEastAsia"/>
          <w:sz w:val="44"/>
          <w:szCs w:val="44"/>
        </w:rPr>
      </w:pPr>
    </w:p>
    <w:p>
      <w:pPr>
        <w:pStyle w:val="15"/>
        <w:rPr>
          <w:rFonts w:hint="eastAsia" w:asciiTheme="minorEastAsia" w:hAnsiTheme="minorEastAsia" w:eastAsiaTheme="minorEastAsia" w:cstheme="minorEastAsia"/>
          <w:sz w:val="44"/>
          <w:szCs w:val="44"/>
        </w:rPr>
      </w:pPr>
    </w:p>
    <w:p>
      <w:pPr>
        <w:pStyle w:val="15"/>
        <w:ind w:left="0" w:leftChars="0" w:firstLine="0" w:firstLineChars="0"/>
        <w:rPr>
          <w:rFonts w:hint="eastAsia"/>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pStyle w:val="2"/>
        <w:rPr>
          <w:rFonts w:hint="eastAsia"/>
          <w:lang w:val="en-US" w:eastAsia="zh-CN"/>
        </w:rPr>
      </w:pPr>
    </w:p>
    <w:p>
      <w:pPr>
        <w:rPr>
          <w:rFonts w:hint="eastAsia" w:asciiTheme="minorEastAsia" w:hAnsiTheme="minorEastAsia" w:eastAsiaTheme="minorEastAsia" w:cstheme="minorEastAsia"/>
          <w:sz w:val="28"/>
          <w:szCs w:val="28"/>
          <w:lang w:val="en-US" w:eastAsia="zh-CN"/>
        </w:rPr>
      </w:pPr>
    </w:p>
    <w:p>
      <w:pPr>
        <w:widowControl/>
        <w:spacing w:before="100" w:beforeAutospacing="1" w:after="100" w:afterAutospacing="1"/>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6、诚信承诺书：</w:t>
      </w:r>
    </w:p>
    <w:p>
      <w:pPr>
        <w:widowControl/>
        <w:spacing w:before="100" w:beforeAutospacing="1" w:after="100" w:afterAutospacing="1"/>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诚信承诺书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本单位</w:t>
      </w:r>
      <w:r>
        <w:rPr>
          <w:rFonts w:hint="eastAsia" w:asciiTheme="minorEastAsia" w:hAnsiTheme="minorEastAsia" w:eastAsiaTheme="minorEastAsia" w:cstheme="minorEastAsia"/>
          <w:kern w:val="0"/>
          <w:sz w:val="24"/>
          <w:szCs w:val="24"/>
          <w:highlight w:val="none"/>
        </w:rPr>
        <w:t>郑重承诺：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一、</w:t>
      </w:r>
      <w:r>
        <w:rPr>
          <w:rFonts w:hint="eastAsia" w:asciiTheme="minorEastAsia" w:hAnsiTheme="minorEastAsia" w:eastAsiaTheme="minorEastAsia" w:cstheme="minorEastAsia"/>
          <w:kern w:val="0"/>
          <w:sz w:val="24"/>
          <w:szCs w:val="24"/>
          <w:highlight w:val="none"/>
          <w:lang w:val="en-US" w:eastAsia="zh-CN"/>
        </w:rPr>
        <w:t>我单位严格</w:t>
      </w:r>
      <w:r>
        <w:rPr>
          <w:rFonts w:hint="eastAsia" w:asciiTheme="minorEastAsia" w:hAnsiTheme="minorEastAsia" w:eastAsiaTheme="minorEastAsia" w:cstheme="minorEastAsia"/>
          <w:kern w:val="0"/>
          <w:sz w:val="24"/>
          <w:szCs w:val="24"/>
          <w:highlight w:val="none"/>
        </w:rPr>
        <w:t>遵循公开、</w:t>
      </w:r>
      <w:r>
        <w:rPr>
          <w:rFonts w:hint="eastAsia" w:asciiTheme="minorEastAsia" w:hAnsiTheme="minorEastAsia" w:eastAsiaTheme="minorEastAsia" w:cstheme="minorEastAsia"/>
          <w:kern w:val="0"/>
          <w:sz w:val="24"/>
          <w:szCs w:val="24"/>
          <w:highlight w:val="none"/>
          <w:lang w:val="en-US" w:eastAsia="zh-CN"/>
        </w:rPr>
        <w:t>公平、</w:t>
      </w:r>
      <w:r>
        <w:rPr>
          <w:rFonts w:hint="eastAsia" w:asciiTheme="minorEastAsia" w:hAnsiTheme="minorEastAsia" w:eastAsiaTheme="minorEastAsia" w:cstheme="minorEastAsia"/>
          <w:kern w:val="0"/>
          <w:sz w:val="24"/>
          <w:szCs w:val="24"/>
          <w:highlight w:val="none"/>
        </w:rPr>
        <w:t>公正</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诚实信用的原则自愿参加</w:t>
      </w:r>
      <w:r>
        <w:rPr>
          <w:rFonts w:hint="eastAsia" w:asciiTheme="minorEastAsia" w:hAnsiTheme="minorEastAsia" w:eastAsiaTheme="minorEastAsia" w:cstheme="minorEastAsia"/>
          <w:kern w:val="0"/>
          <w:sz w:val="24"/>
          <w:szCs w:val="24"/>
          <w:highlight w:val="none"/>
          <w:lang w:val="en-US" w:eastAsia="zh-CN"/>
        </w:rPr>
        <w:t>本</w:t>
      </w:r>
      <w:r>
        <w:rPr>
          <w:rFonts w:hint="eastAsia" w:asciiTheme="minorEastAsia" w:hAnsiTheme="minorEastAsia" w:eastAsiaTheme="minorEastAsia" w:cstheme="minorEastAsia"/>
          <w:kern w:val="0"/>
          <w:sz w:val="24"/>
          <w:szCs w:val="24"/>
          <w:highlight w:val="none"/>
        </w:rPr>
        <w:t>项目的投标</w:t>
      </w:r>
      <w:r>
        <w:rPr>
          <w:rFonts w:hint="eastAsia" w:asciiTheme="minorEastAsia" w:hAnsiTheme="minorEastAsia" w:eastAsiaTheme="minorEastAsia" w:cstheme="minorEastAsia"/>
          <w:kern w:val="0"/>
          <w:sz w:val="24"/>
          <w:szCs w:val="24"/>
          <w:highlight w:val="none"/>
          <w:lang w:val="en-US" w:eastAsia="zh-CN"/>
        </w:rPr>
        <w:t>活动</w:t>
      </w:r>
      <w:r>
        <w:rPr>
          <w:rFonts w:hint="eastAsia" w:asciiTheme="minorEastAsia" w:hAnsiTheme="minorEastAsia" w:eastAsiaTheme="minorEastAsia" w:cstheme="minorEastAsia"/>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二、</w:t>
      </w:r>
      <w:r>
        <w:rPr>
          <w:rFonts w:hint="eastAsia" w:asciiTheme="minorEastAsia" w:hAnsiTheme="minorEastAsia" w:eastAsia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提供的一切材料真实、有效、合法</w:t>
      </w:r>
      <w:r>
        <w:rPr>
          <w:rFonts w:hint="eastAsia" w:asciiTheme="minorEastAsia" w:hAnsiTheme="minorEastAsia" w:eastAsiaTheme="minorEastAsia" w:cstheme="minorEastAsia"/>
          <w:kern w:val="0"/>
          <w:sz w:val="24"/>
          <w:szCs w:val="24"/>
          <w:highlight w:val="none"/>
          <w:lang w:eastAsia="zh-CN"/>
        </w:rPr>
        <w:t>；</w:t>
      </w:r>
      <w:r>
        <w:rPr>
          <w:rStyle w:val="13"/>
          <w:rFonts w:hint="eastAsia" w:asciiTheme="minorEastAsia" w:hAnsiTheme="minorEastAsia" w:eastAsiaTheme="minorEastAsia" w:cstheme="minorEastAsia"/>
          <w:sz w:val="24"/>
          <w:szCs w:val="24"/>
          <w:highlight w:val="none"/>
        </w:rPr>
        <w:t>如发现提供虚假资料，或与事实不符而导致投标无效，甚至造成任何法律和经济责任，完全由我方负责</w:t>
      </w:r>
      <w:r>
        <w:rPr>
          <w:rStyle w:val="13"/>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三、</w:t>
      </w:r>
      <w:r>
        <w:rPr>
          <w:rFonts w:hint="eastAsia" w:asciiTheme="minorEastAsia" w:hAnsiTheme="minorEastAsia" w:eastAsia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不出借、转让资质证书，不让他人挂靠投标，不以他人名义投标或者以其他方式弄虚作假，骗取中标</w:t>
      </w:r>
      <w:r>
        <w:rPr>
          <w:rFonts w:hint="eastAsia" w:asciiTheme="minorEastAsia" w:hAnsiTheme="minorEastAsia" w:eastAsiaTheme="minorEastAsia" w:cstheme="minorEastAsia"/>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四、我方未</w:t>
      </w:r>
      <w:r>
        <w:rPr>
          <w:rFonts w:hint="eastAsia" w:asciiTheme="minorEastAsia" w:hAnsiTheme="minorEastAsia" w:eastAsiaTheme="minorEastAsia" w:cstheme="minorEastAsia"/>
          <w:sz w:val="24"/>
          <w:szCs w:val="24"/>
          <w:highlight w:val="none"/>
          <w:lang w:val="en-US" w:eastAsia="zh-CN"/>
        </w:rPr>
        <w:t>与本项目的其他供应商存在控股、管理关系；未为本项目提供过设计、编制技术规范和其他文件的咨询服务；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五</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不与其他投标人相互串标</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围标，不恶意压低或抬高投标报价</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不排挤其他投标人</w:t>
      </w:r>
      <w:r>
        <w:rPr>
          <w:rFonts w:hint="eastAsia" w:asciiTheme="minorEastAsia" w:hAnsiTheme="minorEastAsia" w:eastAsiaTheme="minorEastAsia" w:cstheme="minorEastAsia"/>
          <w:kern w:val="0"/>
          <w:sz w:val="24"/>
          <w:szCs w:val="24"/>
          <w:highlight w:val="none"/>
          <w:lang w:eastAsia="zh-CN"/>
        </w:rPr>
        <w:t>的</w:t>
      </w:r>
      <w:r>
        <w:rPr>
          <w:rFonts w:hint="eastAsia" w:asciiTheme="minorEastAsia" w:hAnsiTheme="minorEastAsia" w:eastAsiaTheme="minorEastAsia" w:cstheme="minorEastAsia"/>
          <w:kern w:val="0"/>
          <w:sz w:val="24"/>
          <w:szCs w:val="24"/>
          <w:highlight w:val="none"/>
          <w:lang w:val="en-US" w:eastAsia="zh-CN"/>
        </w:rPr>
        <w:t>公平竞争</w:t>
      </w:r>
      <w:r>
        <w:rPr>
          <w:rFonts w:hint="eastAsia" w:asciiTheme="minorEastAsia" w:hAnsiTheme="minorEastAsia" w:eastAsiaTheme="minorEastAsia" w:cstheme="minorEastAsia"/>
          <w:kern w:val="0"/>
          <w:sz w:val="24"/>
          <w:szCs w:val="24"/>
          <w:highlight w:val="none"/>
        </w:rPr>
        <w:t>、损害招标人的合法权益</w:t>
      </w:r>
      <w:r>
        <w:rPr>
          <w:rFonts w:hint="eastAsia" w:asciiTheme="minorEastAsia" w:hAnsiTheme="minorEastAsia" w:eastAsiaTheme="minorEastAsia" w:cstheme="minorEastAsia"/>
          <w:kern w:val="0"/>
          <w:sz w:val="24"/>
          <w:szCs w:val="24"/>
          <w:highlight w:val="none"/>
          <w:lang w:eastAsia="zh-CN"/>
        </w:rPr>
        <w:t>；</w:t>
      </w:r>
      <w:r>
        <w:rPr>
          <w:rStyle w:val="13"/>
          <w:rFonts w:hint="eastAsia" w:asciiTheme="minorEastAsia" w:hAnsiTheme="minorEastAsia" w:eastAsiaTheme="minorEastAsia" w:cstheme="minorEastAsia"/>
          <w:sz w:val="24"/>
          <w:szCs w:val="24"/>
          <w:highlight w:val="none"/>
        </w:rPr>
        <w:t>若经贵方查出，立即取消我方投标资格并承担相应的法律责任</w:t>
      </w:r>
      <w:r>
        <w:rPr>
          <w:rStyle w:val="13"/>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六</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不与招标人、招标代理机构或其他投标人串通投标，损害国家利益、社会公共利益或者他人的合法权益</w:t>
      </w:r>
      <w:r>
        <w:rPr>
          <w:rFonts w:hint="eastAsia" w:asciiTheme="minorEastAsia" w:hAnsiTheme="minorEastAsia" w:eastAsiaTheme="minorEastAsia" w:cstheme="minorEastAsia"/>
          <w:kern w:val="0"/>
          <w:sz w:val="24"/>
          <w:szCs w:val="24"/>
          <w:highlight w:val="none"/>
          <w:lang w:eastAsia="zh-CN"/>
        </w:rPr>
        <w:t>；</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Style w:val="13"/>
          <w:rFonts w:hint="eastAsia" w:asciiTheme="minorEastAsia" w:hAnsiTheme="minorEastAsia" w:eastAsiaTheme="minorEastAsia" w:cstheme="minorEastAsia"/>
          <w:color w:val="auto"/>
          <w:sz w:val="24"/>
          <w:szCs w:val="24"/>
          <w:highlight w:val="none"/>
          <w:lang w:val="en-US" w:eastAsia="zh-CN"/>
        </w:rPr>
        <w:t>七</w:t>
      </w:r>
      <w:r>
        <w:rPr>
          <w:rStyle w:val="13"/>
          <w:rFonts w:hint="eastAsia" w:asciiTheme="minorEastAsia" w:hAnsiTheme="minorEastAsia" w:eastAsiaTheme="minorEastAsia" w:cstheme="minorEastAsia"/>
          <w:color w:val="auto"/>
          <w:sz w:val="24"/>
          <w:szCs w:val="24"/>
          <w:highlight w:val="none"/>
          <w:lang w:eastAsia="zh-CN"/>
        </w:rPr>
        <w:t>、</w:t>
      </w:r>
      <w:r>
        <w:rPr>
          <w:rStyle w:val="13"/>
          <w:rFonts w:hint="eastAsia" w:asciiTheme="minorEastAsia" w:hAnsiTheme="minorEastAsia" w:eastAsiaTheme="minorEastAsia" w:cstheme="minorEastAsia"/>
          <w:color w:val="auto"/>
          <w:sz w:val="24"/>
          <w:szCs w:val="24"/>
          <w:highlight w:val="none"/>
          <w:lang w:val="en-US" w:eastAsia="zh-CN"/>
        </w:rPr>
        <w:t>我方</w:t>
      </w:r>
      <w:r>
        <w:rPr>
          <w:rStyle w:val="13"/>
          <w:rFonts w:hint="eastAsia" w:asciiTheme="minorEastAsia" w:hAnsiTheme="minorEastAsia" w:eastAsiaTheme="minorEastAsia" w:cstheme="minorEastAsia"/>
          <w:color w:val="auto"/>
          <w:sz w:val="24"/>
          <w:szCs w:val="24"/>
          <w:highlight w:val="none"/>
          <w:lang w:eastAsia="zh-CN"/>
        </w:rPr>
        <w:t>在投标活动前三年内</w:t>
      </w:r>
      <w:r>
        <w:rPr>
          <w:rStyle w:val="13"/>
          <w:rFonts w:hint="eastAsia" w:asciiTheme="minorEastAsia" w:hAnsiTheme="minorEastAsia" w:eastAsiaTheme="minorEastAsia" w:cstheme="minorEastAsia"/>
          <w:color w:val="auto"/>
          <w:sz w:val="24"/>
          <w:szCs w:val="24"/>
          <w:highlight w:val="none"/>
        </w:rPr>
        <w:t>无重大违法、违规的不良记录</w:t>
      </w:r>
      <w:r>
        <w:rPr>
          <w:rStyle w:val="13"/>
          <w:rFonts w:hint="eastAsia" w:asciiTheme="minorEastAsia" w:hAnsiTheme="minorEastAsia" w:eastAsiaTheme="minorEastAsia" w:cstheme="minorEastAsia"/>
          <w:color w:val="auto"/>
          <w:sz w:val="24"/>
          <w:szCs w:val="24"/>
          <w:highlight w:val="none"/>
          <w:lang w:eastAsia="zh-CN"/>
        </w:rPr>
        <w:t>、无产品重大质量问题</w:t>
      </w:r>
      <w:r>
        <w:rPr>
          <w:rFonts w:hint="eastAsia" w:asciiTheme="minorEastAsia" w:hAnsiTheme="minorEastAsia" w:eastAsiaTheme="minorEastAsia" w:cstheme="minorEastAsia"/>
          <w:color w:val="auto"/>
          <w:sz w:val="24"/>
          <w:szCs w:val="24"/>
          <w:highlight w:val="none"/>
          <w:lang w:val="en-US" w:eastAsia="zh-CN"/>
        </w:rPr>
        <w:t>（以相关行业主管部门的行政处罚决定或司法机关出具的有关法律文书为准）；</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Style w:val="13"/>
          <w:rFonts w:hint="eastAsia" w:asciiTheme="minorEastAsia" w:hAnsiTheme="minorEastAsia" w:eastAsiaTheme="minorEastAsia" w:cstheme="minorEastAsia"/>
          <w:sz w:val="24"/>
          <w:szCs w:val="24"/>
          <w:highlight w:val="none"/>
          <w:lang w:val="en-US" w:eastAsia="zh-CN"/>
        </w:rPr>
        <w:t>八</w:t>
      </w:r>
      <w:r>
        <w:rPr>
          <w:rStyle w:val="13"/>
          <w:rFonts w:hint="eastAsia" w:asciiTheme="minorEastAsia" w:hAnsiTheme="minorEastAsia" w:eastAsiaTheme="minorEastAsia" w:cstheme="minorEastAsia"/>
          <w:sz w:val="24"/>
          <w:szCs w:val="24"/>
          <w:highlight w:val="none"/>
          <w:lang w:eastAsia="zh-CN"/>
        </w:rPr>
        <w:t>、</w:t>
      </w:r>
      <w:r>
        <w:rPr>
          <w:rStyle w:val="13"/>
          <w:rFonts w:hint="eastAsia" w:asciiTheme="minorEastAsia" w:hAnsiTheme="minorEastAsia" w:eastAsiaTheme="minorEastAsia" w:cstheme="minorEastAsia"/>
          <w:sz w:val="24"/>
          <w:szCs w:val="24"/>
          <w:highlight w:val="none"/>
          <w:lang w:val="en-US" w:eastAsia="zh-CN"/>
        </w:rPr>
        <w:t>我方</w:t>
      </w:r>
      <w:r>
        <w:rPr>
          <w:rStyle w:val="13"/>
          <w:rFonts w:hint="eastAsia" w:asciiTheme="minorEastAsia" w:hAnsiTheme="minorEastAsia" w:eastAsiaTheme="minorEastAsia" w:cstheme="minorEastAsia"/>
          <w:sz w:val="24"/>
          <w:szCs w:val="24"/>
          <w:highlight w:val="none"/>
        </w:rPr>
        <w:t>未被地市级及其以上行政主管部门做出取消投标资格的处罚且该处罚在有效期内</w:t>
      </w:r>
      <w:r>
        <w:rPr>
          <w:rStyle w:val="13"/>
          <w:rFonts w:hint="eastAsia" w:asciiTheme="minorEastAsia" w:hAnsiTheme="minorEastAsia" w:eastAsiaTheme="minorEastAsia" w:cstheme="minorEastAsia"/>
          <w:sz w:val="24"/>
          <w:szCs w:val="24"/>
          <w:highlight w:val="none"/>
          <w:lang w:eastAsia="zh-CN"/>
        </w:rPr>
        <w:t>；</w:t>
      </w:r>
      <w:r>
        <w:rPr>
          <w:rStyle w:val="13"/>
          <w:rFonts w:hint="eastAsia" w:asciiTheme="minorEastAsia" w:hAnsiTheme="minorEastAsia" w:eastAsia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被责令停产停业、暂扣或者吊销许可证、暂扣或者吊销执照；未被进入清算程序、或被宣告破产、或其他丧失履约能力的情形；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九、未被工商行政管理机关在全国企业信用信息公示系统中列入严重违法失信企业名单；</w:t>
      </w:r>
      <w:r>
        <w:rPr>
          <w:rFonts w:hint="eastAsia" w:asciiTheme="minorEastAsia" w:hAnsiTheme="minorEastAsia" w:eastAsiaTheme="minorEastAsia" w:cstheme="minorEastAsia"/>
          <w:kern w:val="0"/>
          <w:sz w:val="24"/>
          <w:szCs w:val="24"/>
          <w:highlight w:val="none"/>
          <w:lang w:val="en-US" w:eastAsia="zh-CN"/>
        </w:rPr>
        <w:t>在“信用中国”网站（www.creditchina.gov.cn）、中国政府采购网（www.ccgp.gov.cn）中未列入失信被执行人名单；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 xml:space="preserve">十、我单位承诺不向贵单位负责本项目的领导及相关人员进行利益输送；严格执行亲属回避制度，如贵单位负责本项目相关人员的配偶、子女及其配偶和其他直接利益相关人员为本单位工作人员的，我方不参与本项目投标活动；    </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十一、我方如在投标过程和公示期间发生质疑投诉行为，保证严格按照政府采购相关规定和《政府采购质疑和投诉办法》（财政部令第 94 号）以及《关于印发山东省政府采购质疑与投诉实施办法》（鲁财采[2018]72 号）的要求在法定时限内如实填写质疑信息，并提供规定格式的质疑函等；投诉内容符合要求，投诉材料加盖企业公章或由法定代表人授权委托人签字，并附有关身份证明复印件；</w:t>
      </w:r>
      <w:r>
        <w:rPr>
          <w:rFonts w:hint="eastAsia" w:asciiTheme="minorEastAsia" w:hAnsiTheme="minorEastAsia" w:eastAsiaTheme="minorEastAsia" w:cstheme="minorEastAsia"/>
          <w:kern w:val="0"/>
          <w:sz w:val="24"/>
          <w:szCs w:val="24"/>
          <w:highlight w:val="none"/>
        </w:rPr>
        <w:t>不在</w:t>
      </w:r>
      <w:r>
        <w:rPr>
          <w:rFonts w:hint="eastAsia" w:asciiTheme="minorEastAsia" w:hAnsiTheme="minorEastAsia" w:eastAsiaTheme="minorEastAsia" w:cstheme="minorEastAsia"/>
          <w:kern w:val="0"/>
          <w:sz w:val="24"/>
          <w:szCs w:val="24"/>
          <w:highlight w:val="none"/>
          <w:lang w:val="en-US" w:eastAsia="zh-CN"/>
        </w:rPr>
        <w:t>竞标过程中及成交后</w:t>
      </w:r>
      <w:r>
        <w:rPr>
          <w:rFonts w:hint="eastAsia" w:asciiTheme="minorEastAsia" w:hAnsiTheme="minorEastAsia" w:eastAsiaTheme="minorEastAsia" w:cstheme="minorEastAsia"/>
          <w:kern w:val="0"/>
          <w:sz w:val="24"/>
          <w:szCs w:val="24"/>
          <w:highlight w:val="none"/>
        </w:rPr>
        <w:t>进行虚假</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恶意</w:t>
      </w:r>
      <w:r>
        <w:rPr>
          <w:rFonts w:hint="eastAsia" w:asciiTheme="minorEastAsia" w:hAnsiTheme="minorEastAsia" w:eastAsiaTheme="minorEastAsia" w:cstheme="minorEastAsia"/>
          <w:kern w:val="0"/>
          <w:sz w:val="24"/>
          <w:szCs w:val="24"/>
          <w:highlight w:val="none"/>
          <w:lang w:val="en-US" w:eastAsia="zh-CN"/>
        </w:rPr>
        <w:t>质疑及</w:t>
      </w:r>
      <w:r>
        <w:rPr>
          <w:rFonts w:hint="eastAsia" w:asciiTheme="minorEastAsia" w:hAnsiTheme="minorEastAsia" w:eastAsiaTheme="minorEastAsia" w:cstheme="minorEastAsia"/>
          <w:kern w:val="0"/>
          <w:sz w:val="24"/>
          <w:szCs w:val="24"/>
          <w:highlight w:val="none"/>
        </w:rPr>
        <w:t>投诉</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对本公司提供的投诉线索的真实性负责。</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以上内容我已仔细阅读，</w:t>
      </w:r>
      <w:r>
        <w:rPr>
          <w:rFonts w:hint="eastAsia" w:asciiTheme="minorEastAsia" w:hAnsiTheme="minorEastAsia" w:eastAsiaTheme="minorEastAsia" w:cstheme="minorEastAsia"/>
          <w:kern w:val="0"/>
          <w:sz w:val="24"/>
          <w:szCs w:val="24"/>
          <w:highlight w:val="none"/>
          <w:lang w:val="en-US" w:eastAsia="zh-CN"/>
        </w:rPr>
        <w:t>我单位</w:t>
      </w:r>
      <w:r>
        <w:rPr>
          <w:rFonts w:hint="eastAsia" w:asciiTheme="minorEastAsia" w:hAnsiTheme="minorEastAsia" w:eastAsiaTheme="minorEastAsia" w:cstheme="minorEastAsia"/>
          <w:kern w:val="0"/>
          <w:sz w:val="24"/>
          <w:szCs w:val="24"/>
          <w:highlight w:val="none"/>
        </w:rPr>
        <w:t>若有违反承诺内容的行为，自愿依法接受取消投标资格、记入信用档案、取消中标资格、没收投标保证金</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三年内不得参与贵单位采购项目及上报财政部门</w:t>
      </w:r>
      <w:r>
        <w:rPr>
          <w:rFonts w:hint="eastAsia" w:asciiTheme="minorEastAsia" w:hAnsiTheme="minorEastAsia" w:eastAsiaTheme="minorEastAsia" w:cstheme="minorEastAsia"/>
          <w:kern w:val="0"/>
          <w:sz w:val="24"/>
          <w:szCs w:val="24"/>
          <w:highlight w:val="none"/>
        </w:rPr>
        <w:t>等有关处理，</w:t>
      </w:r>
      <w:r>
        <w:rPr>
          <w:rFonts w:hint="eastAsia" w:asciiTheme="minorEastAsia" w:hAnsiTheme="minorEastAsia" w:eastAsiaTheme="minorEastAsia" w:cstheme="minorEastAsia"/>
          <w:kern w:val="0"/>
          <w:sz w:val="24"/>
          <w:szCs w:val="24"/>
          <w:highlight w:val="none"/>
          <w:lang w:val="en-US" w:eastAsia="zh-CN"/>
        </w:rPr>
        <w:t>并</w:t>
      </w:r>
      <w:r>
        <w:rPr>
          <w:rFonts w:hint="eastAsia" w:asciiTheme="minorEastAsia" w:hAnsiTheme="minorEastAsia" w:eastAsiaTheme="minorEastAsia" w:cstheme="minorEastAsia"/>
          <w:kern w:val="0"/>
          <w:sz w:val="24"/>
          <w:szCs w:val="24"/>
          <w:highlight w:val="none"/>
        </w:rPr>
        <w:t>愿意承担法律责任，给招标人造成损失的，依法承担赔偿责任。</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承诺人（公章）：</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法定代表人（签字或盖章）：</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日期：     年    月   日</w:t>
      </w:r>
    </w:p>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right"/>
        <w:textAlignment w:val="auto"/>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2537A"/>
    <w:rsid w:val="000102E7"/>
    <w:rsid w:val="00035650"/>
    <w:rsid w:val="00045BB6"/>
    <w:rsid w:val="0005552B"/>
    <w:rsid w:val="00072324"/>
    <w:rsid w:val="000D4B7D"/>
    <w:rsid w:val="000F0496"/>
    <w:rsid w:val="000F0C0E"/>
    <w:rsid w:val="001214FF"/>
    <w:rsid w:val="00130FB2"/>
    <w:rsid w:val="001918B5"/>
    <w:rsid w:val="001E0162"/>
    <w:rsid w:val="0020686B"/>
    <w:rsid w:val="00213ED2"/>
    <w:rsid w:val="0024008E"/>
    <w:rsid w:val="00260A00"/>
    <w:rsid w:val="002D234C"/>
    <w:rsid w:val="002E1E37"/>
    <w:rsid w:val="00306B51"/>
    <w:rsid w:val="00307620"/>
    <w:rsid w:val="0031131A"/>
    <w:rsid w:val="00332B7D"/>
    <w:rsid w:val="003333A7"/>
    <w:rsid w:val="003734E7"/>
    <w:rsid w:val="003738E8"/>
    <w:rsid w:val="00394C3D"/>
    <w:rsid w:val="003B6076"/>
    <w:rsid w:val="003D31EE"/>
    <w:rsid w:val="003D4FC7"/>
    <w:rsid w:val="00410273"/>
    <w:rsid w:val="0044087F"/>
    <w:rsid w:val="004C028F"/>
    <w:rsid w:val="00520856"/>
    <w:rsid w:val="00564F13"/>
    <w:rsid w:val="005A119B"/>
    <w:rsid w:val="00613B5D"/>
    <w:rsid w:val="00622C40"/>
    <w:rsid w:val="006335BD"/>
    <w:rsid w:val="006736D9"/>
    <w:rsid w:val="006836F6"/>
    <w:rsid w:val="006A30D8"/>
    <w:rsid w:val="006A3936"/>
    <w:rsid w:val="006B0404"/>
    <w:rsid w:val="006B781A"/>
    <w:rsid w:val="007059E1"/>
    <w:rsid w:val="00735EA0"/>
    <w:rsid w:val="0076375F"/>
    <w:rsid w:val="007E7086"/>
    <w:rsid w:val="007F0CDA"/>
    <w:rsid w:val="007F0CF0"/>
    <w:rsid w:val="00804667"/>
    <w:rsid w:val="00896388"/>
    <w:rsid w:val="008B2DEA"/>
    <w:rsid w:val="008B36F2"/>
    <w:rsid w:val="008E5AFC"/>
    <w:rsid w:val="008F4B2E"/>
    <w:rsid w:val="00992EAE"/>
    <w:rsid w:val="009A74AE"/>
    <w:rsid w:val="009B61FC"/>
    <w:rsid w:val="009C6FCA"/>
    <w:rsid w:val="009C7E44"/>
    <w:rsid w:val="009D06DB"/>
    <w:rsid w:val="009F18CB"/>
    <w:rsid w:val="00A3235C"/>
    <w:rsid w:val="00A34A6F"/>
    <w:rsid w:val="00A52C7F"/>
    <w:rsid w:val="00A568EF"/>
    <w:rsid w:val="00AD380E"/>
    <w:rsid w:val="00AF78FD"/>
    <w:rsid w:val="00B2623F"/>
    <w:rsid w:val="00B33F2C"/>
    <w:rsid w:val="00B46637"/>
    <w:rsid w:val="00B517CF"/>
    <w:rsid w:val="00B53A16"/>
    <w:rsid w:val="00B66146"/>
    <w:rsid w:val="00B817BA"/>
    <w:rsid w:val="00B829AA"/>
    <w:rsid w:val="00BA2CBB"/>
    <w:rsid w:val="00BF59EB"/>
    <w:rsid w:val="00C139EA"/>
    <w:rsid w:val="00C424CF"/>
    <w:rsid w:val="00C844AC"/>
    <w:rsid w:val="00C87291"/>
    <w:rsid w:val="00CB37E2"/>
    <w:rsid w:val="00CB4777"/>
    <w:rsid w:val="00CB5A7C"/>
    <w:rsid w:val="00D079EA"/>
    <w:rsid w:val="00D7122C"/>
    <w:rsid w:val="00D90BB3"/>
    <w:rsid w:val="00DA36DA"/>
    <w:rsid w:val="00DB66A1"/>
    <w:rsid w:val="00DE33C0"/>
    <w:rsid w:val="00DE4A3A"/>
    <w:rsid w:val="00E055DB"/>
    <w:rsid w:val="00E2537A"/>
    <w:rsid w:val="00E3260A"/>
    <w:rsid w:val="00E42682"/>
    <w:rsid w:val="00EA6407"/>
    <w:rsid w:val="00EB6DF2"/>
    <w:rsid w:val="00EB7CD8"/>
    <w:rsid w:val="00F321C3"/>
    <w:rsid w:val="00F402E7"/>
    <w:rsid w:val="00F43403"/>
    <w:rsid w:val="00F9173E"/>
    <w:rsid w:val="00FC27FE"/>
    <w:rsid w:val="00FE4C87"/>
    <w:rsid w:val="010306C6"/>
    <w:rsid w:val="025D21E1"/>
    <w:rsid w:val="02742A52"/>
    <w:rsid w:val="04BE2FA2"/>
    <w:rsid w:val="074A3430"/>
    <w:rsid w:val="0BFA7E8B"/>
    <w:rsid w:val="0CDD43CC"/>
    <w:rsid w:val="0D617883"/>
    <w:rsid w:val="14BE6785"/>
    <w:rsid w:val="1BC46696"/>
    <w:rsid w:val="1E0819C1"/>
    <w:rsid w:val="1E792147"/>
    <w:rsid w:val="1F6E7D87"/>
    <w:rsid w:val="20E20147"/>
    <w:rsid w:val="26FD5796"/>
    <w:rsid w:val="289029FF"/>
    <w:rsid w:val="2DBD7E3D"/>
    <w:rsid w:val="2E0616CF"/>
    <w:rsid w:val="2EEF6638"/>
    <w:rsid w:val="30345710"/>
    <w:rsid w:val="303D5C2E"/>
    <w:rsid w:val="38627107"/>
    <w:rsid w:val="3888500A"/>
    <w:rsid w:val="3B5E4A0E"/>
    <w:rsid w:val="46BB52BF"/>
    <w:rsid w:val="473B431C"/>
    <w:rsid w:val="4B0F4396"/>
    <w:rsid w:val="4D261A71"/>
    <w:rsid w:val="505F6D8A"/>
    <w:rsid w:val="51F708A5"/>
    <w:rsid w:val="52A432B6"/>
    <w:rsid w:val="533B6E58"/>
    <w:rsid w:val="560E776D"/>
    <w:rsid w:val="587D3491"/>
    <w:rsid w:val="59C66173"/>
    <w:rsid w:val="5B1B52AD"/>
    <w:rsid w:val="62983FB7"/>
    <w:rsid w:val="62E547FE"/>
    <w:rsid w:val="6405254D"/>
    <w:rsid w:val="64C51D4E"/>
    <w:rsid w:val="694B028A"/>
    <w:rsid w:val="6E095F79"/>
    <w:rsid w:val="6F166906"/>
    <w:rsid w:val="6F4F0488"/>
    <w:rsid w:val="74F7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28"/>
      <w:szCs w:val="24"/>
      <w:lang w:val="en-US" w:eastAsia="zh-CN" w:bidi="ar-SA"/>
    </w:rPr>
  </w:style>
  <w:style w:type="paragraph" w:styleId="5">
    <w:name w:val="heading 3"/>
    <w:basedOn w:val="1"/>
    <w:next w:val="1"/>
    <w:link w:val="2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link w:val="23"/>
    <w:qFormat/>
    <w:uiPriority w:val="1"/>
    <w:pPr>
      <w:spacing w:before="54"/>
      <w:ind w:left="111"/>
      <w:jc w:val="left"/>
    </w:pPr>
    <w:rPr>
      <w:rFonts w:ascii="宋体" w:hAnsi="宋体" w:eastAsia="宋体" w:cstheme="minorBidi"/>
      <w:kern w:val="0"/>
      <w:szCs w:val="28"/>
      <w:lang w:eastAsia="en-US"/>
    </w:rPr>
  </w:style>
  <w:style w:type="paragraph" w:styleId="4">
    <w:name w:val="toc 6"/>
    <w:basedOn w:val="1"/>
    <w:next w:val="1"/>
    <w:semiHidden/>
    <w:qFormat/>
    <w:uiPriority w:val="0"/>
    <w:pPr>
      <w:ind w:left="1050"/>
      <w:jc w:val="left"/>
    </w:pPr>
    <w:rPr>
      <w:sz w:val="18"/>
      <w:szCs w:val="18"/>
    </w:rPr>
  </w:style>
  <w:style w:type="paragraph" w:styleId="7">
    <w:name w:val="Date"/>
    <w:basedOn w:val="1"/>
    <w:next w:val="1"/>
    <w:qFormat/>
    <w:uiPriority w:val="0"/>
    <w:pPr>
      <w:ind w:left="100" w:leftChars="2500"/>
    </w:pPr>
    <w:rPr>
      <w:sz w:val="24"/>
    </w:rPr>
  </w:style>
  <w:style w:type="paragraph" w:styleId="8">
    <w:name w:val="footer"/>
    <w:basedOn w:val="1"/>
    <w:link w:val="19"/>
    <w:semiHidden/>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paragraph" w:customStyle="1" w:styleId="15">
    <w:name w:val="正文格式"/>
    <w:basedOn w:val="3"/>
    <w:next w:val="1"/>
    <w:qFormat/>
    <w:uiPriority w:val="0"/>
    <w:pPr>
      <w:ind w:firstLine="200" w:firstLineChars="200"/>
    </w:pPr>
    <w:rPr>
      <w:rFonts w:hAnsi="宋体"/>
      <w:sz w:val="28"/>
      <w:szCs w:val="22"/>
    </w:rPr>
  </w:style>
  <w:style w:type="paragraph" w:customStyle="1" w:styleId="16">
    <w:name w:val="标书正文1"/>
    <w:basedOn w:val="1"/>
    <w:qFormat/>
    <w:uiPriority w:val="0"/>
    <w:pPr>
      <w:tabs>
        <w:tab w:val="left" w:pos="5730"/>
        <w:tab w:val="left" w:pos="8280"/>
      </w:tabs>
      <w:adjustRightInd w:val="0"/>
      <w:snapToGrid w:val="0"/>
      <w:spacing w:line="500" w:lineRule="exact"/>
      <w:ind w:firstLine="480" w:firstLineChars="200"/>
    </w:pPr>
    <w:rPr>
      <w:rFonts w:ascii="华文中宋" w:hAnsi="华文中宋" w:eastAsia="华文中宋"/>
      <w:kern w:val="28"/>
      <w:sz w:val="24"/>
    </w:rPr>
  </w:style>
  <w:style w:type="paragraph" w:customStyle="1" w:styleId="17">
    <w:name w:val="TOC1"/>
    <w:basedOn w:val="1"/>
    <w:next w:val="1"/>
    <w:qFormat/>
    <w:uiPriority w:val="0"/>
    <w:pPr>
      <w:tabs>
        <w:tab w:val="right" w:leader="dot" w:pos="9056"/>
      </w:tabs>
    </w:pPr>
    <w:rPr>
      <w:rFonts w:ascii="宋体" w:hAnsi="宋体" w:eastAsia="宋体"/>
      <w:sz w:val="32"/>
      <w:szCs w:val="32"/>
    </w:rPr>
  </w:style>
  <w:style w:type="character" w:customStyle="1" w:styleId="18">
    <w:name w:val="页眉 Char"/>
    <w:basedOn w:val="13"/>
    <w:link w:val="9"/>
    <w:semiHidden/>
    <w:qFormat/>
    <w:uiPriority w:val="99"/>
    <w:rPr>
      <w:sz w:val="18"/>
      <w:szCs w:val="18"/>
    </w:rPr>
  </w:style>
  <w:style w:type="character" w:customStyle="1" w:styleId="19">
    <w:name w:val="页脚 Char"/>
    <w:basedOn w:val="13"/>
    <w:link w:val="8"/>
    <w:semiHidden/>
    <w:qFormat/>
    <w:uiPriority w:val="99"/>
    <w:rPr>
      <w:sz w:val="18"/>
      <w:szCs w:val="18"/>
    </w:rPr>
  </w:style>
  <w:style w:type="character" w:customStyle="1" w:styleId="20">
    <w:name w:val="标题 3 Char"/>
    <w:basedOn w:val="13"/>
    <w:link w:val="5"/>
    <w:qFormat/>
    <w:uiPriority w:val="9"/>
    <w:rPr>
      <w:rFonts w:ascii="宋体" w:hAnsi="宋体" w:eastAsia="宋体" w:cs="宋体"/>
      <w:b/>
      <w:bCs/>
      <w:kern w:val="0"/>
      <w:sz w:val="27"/>
      <w:szCs w:val="27"/>
    </w:rPr>
  </w:style>
  <w:style w:type="character" w:customStyle="1" w:styleId="21">
    <w:name w:val="apple-converted-space"/>
    <w:basedOn w:val="13"/>
    <w:qFormat/>
    <w:uiPriority w:val="0"/>
  </w:style>
  <w:style w:type="character" w:customStyle="1" w:styleId="22">
    <w:name w:val="标题 4 Char"/>
    <w:basedOn w:val="13"/>
    <w:link w:val="6"/>
    <w:qFormat/>
    <w:uiPriority w:val="9"/>
    <w:rPr>
      <w:rFonts w:asciiTheme="majorHAnsi" w:hAnsiTheme="majorHAnsi" w:eastAsiaTheme="majorEastAsia" w:cstheme="majorBidi"/>
      <w:b/>
      <w:bCs/>
      <w:sz w:val="28"/>
      <w:szCs w:val="28"/>
    </w:rPr>
  </w:style>
  <w:style w:type="character" w:customStyle="1" w:styleId="23">
    <w:name w:val="正文文本 Char"/>
    <w:basedOn w:val="13"/>
    <w:link w:val="3"/>
    <w:qFormat/>
    <w:uiPriority w:val="1"/>
    <w:rPr>
      <w:rFonts w:ascii="宋体" w:hAnsi="宋体" w:eastAsia="宋体"/>
      <w:kern w:val="0"/>
      <w:sz w:val="28"/>
      <w:szCs w:val="28"/>
      <w:lang w:eastAsia="en-US"/>
    </w:rPr>
  </w:style>
  <w:style w:type="paragraph" w:customStyle="1" w:styleId="24">
    <w:name w:val="p"/>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195</Words>
  <Characters>1112</Characters>
  <Lines>9</Lines>
  <Paragraphs>2</Paragraphs>
  <TotalTime>98</TotalTime>
  <ScaleCrop>false</ScaleCrop>
  <LinksUpToDate>false</LinksUpToDate>
  <CharactersWithSpaces>1305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2019-07-25T08:37:00Z</dcterms:created>
  <dc:creator>Sky123.Org</dc:creator>
  <cp:lastModifiedBy>lenovo</cp:lastModifiedBy>
  <dcterms:modified xsi:type="dcterms:W3CDTF">2024-07-31T06:39:41Z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