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询价采购明细及相关说明</w:t>
      </w:r>
    </w:p>
    <w:p>
      <w:pPr>
        <w:rPr>
          <w:b/>
          <w:color w:val="FF0000"/>
          <w:sz w:val="28"/>
          <w:szCs w:val="28"/>
        </w:rPr>
      </w:pPr>
      <w:r>
        <w:rPr>
          <w:rFonts w:hint="eastAsia"/>
          <w:b/>
          <w:color w:val="FF0000"/>
          <w:sz w:val="28"/>
          <w:szCs w:val="28"/>
        </w:rPr>
        <w:t>声明：所有递交报价文件的供应商均视为同意以下内容条款。</w:t>
      </w:r>
    </w:p>
    <w:p>
      <w:pPr>
        <w:rPr>
          <w:b/>
          <w:sz w:val="28"/>
          <w:szCs w:val="28"/>
        </w:rPr>
      </w:pPr>
      <w:r>
        <w:rPr>
          <w:rFonts w:hint="eastAsia"/>
          <w:b/>
          <w:sz w:val="28"/>
          <w:szCs w:val="28"/>
        </w:rPr>
        <w:t>一、合同签订问题</w:t>
      </w:r>
    </w:p>
    <w:p>
      <w:pPr>
        <w:rPr>
          <w:sz w:val="28"/>
          <w:szCs w:val="28"/>
        </w:rPr>
      </w:pPr>
      <w:r>
        <w:rPr>
          <w:rFonts w:hint="eastAsia"/>
          <w:sz w:val="28"/>
          <w:szCs w:val="28"/>
        </w:rPr>
        <w:t>1、设备价值2000元以上的医疗设备，需签订购销合同</w:t>
      </w:r>
    </w:p>
    <w:p>
      <w:pPr>
        <w:rPr>
          <w:sz w:val="28"/>
          <w:szCs w:val="28"/>
        </w:rPr>
      </w:pPr>
      <w:r>
        <w:rPr>
          <w:rFonts w:hint="eastAsia"/>
          <w:sz w:val="28"/>
          <w:szCs w:val="28"/>
        </w:rPr>
        <w:t>2、设备价值2000元</w:t>
      </w:r>
      <w:r>
        <w:rPr>
          <w:rFonts w:hint="eastAsia"/>
          <w:sz w:val="28"/>
          <w:szCs w:val="28"/>
          <w:lang w:eastAsia="zh-CN"/>
        </w:rPr>
        <w:t>（</w:t>
      </w:r>
      <w:r>
        <w:rPr>
          <w:rFonts w:hint="eastAsia"/>
          <w:sz w:val="28"/>
          <w:szCs w:val="28"/>
          <w:lang w:val="en-US" w:eastAsia="zh-CN"/>
        </w:rPr>
        <w:t>包含</w:t>
      </w:r>
      <w:r>
        <w:rPr>
          <w:rFonts w:hint="eastAsia"/>
          <w:sz w:val="28"/>
          <w:szCs w:val="28"/>
          <w:lang w:eastAsia="zh-CN"/>
        </w:rPr>
        <w:t>）</w:t>
      </w:r>
      <w:r>
        <w:rPr>
          <w:rFonts w:hint="eastAsia"/>
          <w:sz w:val="28"/>
          <w:szCs w:val="28"/>
        </w:rPr>
        <w:t>以下的医疗设备，不需签订购销合同</w:t>
      </w:r>
    </w:p>
    <w:p>
      <w:pPr>
        <w:rPr>
          <w:rFonts w:hint="eastAsia"/>
          <w:b/>
          <w:sz w:val="28"/>
          <w:szCs w:val="28"/>
        </w:rPr>
      </w:pPr>
      <w:r>
        <w:rPr>
          <w:rFonts w:hint="eastAsia"/>
          <w:b/>
          <w:sz w:val="28"/>
          <w:szCs w:val="28"/>
        </w:rPr>
        <w:t>二、付款问题</w:t>
      </w:r>
    </w:p>
    <w:p>
      <w:pPr>
        <w:rPr>
          <w:sz w:val="28"/>
          <w:szCs w:val="28"/>
        </w:rPr>
      </w:pPr>
      <w:r>
        <w:rPr>
          <w:rFonts w:hint="eastAsia"/>
          <w:sz w:val="28"/>
          <w:szCs w:val="28"/>
          <w:lang w:val="en-US" w:eastAsia="zh-CN"/>
        </w:rPr>
        <w:t>1</w:t>
      </w:r>
      <w:r>
        <w:rPr>
          <w:rFonts w:hint="eastAsia"/>
          <w:sz w:val="28"/>
          <w:szCs w:val="28"/>
        </w:rPr>
        <w:t>、设备价值3000元以上的医疗设备，付款方式为：供应商提供正规销售发票，设备验收合格后</w:t>
      </w:r>
      <w:r>
        <w:rPr>
          <w:rFonts w:hint="eastAsia"/>
          <w:sz w:val="28"/>
          <w:szCs w:val="28"/>
          <w:lang w:val="en-US" w:eastAsia="zh-CN"/>
        </w:rPr>
        <w:t>6</w:t>
      </w:r>
      <w:r>
        <w:rPr>
          <w:rFonts w:hint="eastAsia"/>
          <w:sz w:val="28"/>
          <w:szCs w:val="28"/>
        </w:rPr>
        <w:t>个月支付合同金额90%，余款质保期满无质量问题后付清。</w:t>
      </w:r>
    </w:p>
    <w:p>
      <w:pPr>
        <w:rPr>
          <w:sz w:val="28"/>
          <w:szCs w:val="28"/>
        </w:rPr>
      </w:pPr>
      <w:r>
        <w:rPr>
          <w:rFonts w:hint="eastAsia"/>
          <w:sz w:val="28"/>
          <w:szCs w:val="28"/>
          <w:lang w:val="en-US" w:eastAsia="zh-CN"/>
        </w:rPr>
        <w:t>2</w:t>
      </w:r>
      <w:r>
        <w:rPr>
          <w:rFonts w:hint="eastAsia"/>
          <w:sz w:val="28"/>
          <w:szCs w:val="28"/>
        </w:rPr>
        <w:t>、设备价值3000元</w:t>
      </w:r>
      <w:r>
        <w:rPr>
          <w:rFonts w:hint="eastAsia"/>
          <w:sz w:val="28"/>
          <w:szCs w:val="28"/>
          <w:lang w:eastAsia="zh-CN"/>
        </w:rPr>
        <w:t>（</w:t>
      </w:r>
      <w:r>
        <w:rPr>
          <w:rFonts w:hint="eastAsia"/>
          <w:sz w:val="28"/>
          <w:szCs w:val="28"/>
          <w:lang w:val="en-US" w:eastAsia="zh-CN"/>
        </w:rPr>
        <w:t>包含</w:t>
      </w:r>
      <w:r>
        <w:rPr>
          <w:rFonts w:hint="eastAsia"/>
          <w:sz w:val="28"/>
          <w:szCs w:val="28"/>
          <w:lang w:eastAsia="zh-CN"/>
        </w:rPr>
        <w:t>）</w:t>
      </w:r>
      <w:r>
        <w:rPr>
          <w:rFonts w:hint="eastAsia"/>
          <w:sz w:val="28"/>
          <w:szCs w:val="28"/>
        </w:rPr>
        <w:t>以下的医疗设备，付款方式为：供应商提供正规销售发票，设备验收合格后一次性付全款。</w:t>
      </w:r>
    </w:p>
    <w:p>
      <w:pPr>
        <w:rPr>
          <w:rFonts w:hint="default" w:eastAsiaTheme="minorEastAsia"/>
          <w:b/>
          <w:sz w:val="28"/>
          <w:szCs w:val="28"/>
          <w:lang w:val="en-US" w:eastAsia="zh-CN"/>
        </w:rPr>
      </w:pPr>
      <w:r>
        <w:rPr>
          <w:rFonts w:hint="eastAsia"/>
          <w:b/>
          <w:sz w:val="28"/>
          <w:szCs w:val="28"/>
        </w:rPr>
        <w:t>三、询价采购原则</w:t>
      </w:r>
      <w:r>
        <w:rPr>
          <w:rFonts w:hint="eastAsia"/>
          <w:b/>
          <w:sz w:val="28"/>
          <w:szCs w:val="28"/>
          <w:lang w:val="en-US" w:eastAsia="zh-CN"/>
        </w:rPr>
        <w:t>及要求</w:t>
      </w:r>
    </w:p>
    <w:p>
      <w:pPr>
        <w:rPr>
          <w:rFonts w:hint="eastAsia"/>
          <w:sz w:val="28"/>
          <w:szCs w:val="28"/>
        </w:rPr>
      </w:pPr>
      <w:r>
        <w:rPr>
          <w:rFonts w:hint="eastAsia"/>
          <w:sz w:val="28"/>
          <w:szCs w:val="28"/>
          <w:lang w:val="en-US" w:eastAsia="zh-CN"/>
        </w:rPr>
        <w:t>1、原则：</w:t>
      </w:r>
      <w:r>
        <w:rPr>
          <w:rFonts w:hint="eastAsia"/>
          <w:sz w:val="28"/>
          <w:szCs w:val="28"/>
        </w:rPr>
        <w:t>依据报价文件的资质、参数、价格</w:t>
      </w:r>
      <w:r>
        <w:rPr>
          <w:rFonts w:hint="eastAsia"/>
          <w:sz w:val="28"/>
          <w:szCs w:val="28"/>
          <w:lang w:eastAsia="zh-CN"/>
        </w:rPr>
        <w:t>、</w:t>
      </w:r>
      <w:r>
        <w:rPr>
          <w:rFonts w:hint="eastAsia"/>
          <w:sz w:val="28"/>
          <w:szCs w:val="28"/>
          <w:lang w:val="en-US" w:eastAsia="zh-CN"/>
        </w:rPr>
        <w:t>质保期、售后服务</w:t>
      </w:r>
      <w:r>
        <w:rPr>
          <w:rFonts w:hint="eastAsia"/>
          <w:sz w:val="28"/>
          <w:szCs w:val="28"/>
        </w:rPr>
        <w:t>等，采购小组共同评议。</w:t>
      </w:r>
    </w:p>
    <w:p>
      <w:pPr>
        <w:rPr>
          <w:rFonts w:hint="default" w:eastAsiaTheme="minorEastAsia"/>
          <w:color w:val="C00000"/>
          <w:sz w:val="28"/>
          <w:szCs w:val="28"/>
          <w:lang w:val="en-US" w:eastAsia="zh-CN"/>
        </w:rPr>
      </w:pPr>
      <w:r>
        <w:rPr>
          <w:rFonts w:hint="eastAsia"/>
          <w:color w:val="C00000"/>
          <w:sz w:val="28"/>
          <w:szCs w:val="28"/>
          <w:lang w:val="en-US" w:eastAsia="zh-CN"/>
        </w:rPr>
        <w:t>2、要求：质保期不少于1年并且供应商的设备质保时间不得小于设备生产厂家的质保时间，设备出厂时间不得早于合同签订日期10个月。</w:t>
      </w:r>
    </w:p>
    <w:p>
      <w:pPr>
        <w:rPr>
          <w:b/>
          <w:sz w:val="28"/>
          <w:szCs w:val="28"/>
        </w:rPr>
      </w:pPr>
      <w:r>
        <w:rPr>
          <w:rFonts w:hint="eastAsia"/>
          <w:b/>
          <w:sz w:val="28"/>
          <w:szCs w:val="28"/>
        </w:rPr>
        <w:t>四、询价采购货物明细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693"/>
        <w:gridCol w:w="851"/>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pacing w:line="405" w:lineRule="atLeast"/>
              <w:jc w:val="center"/>
              <w:rPr>
                <w:sz w:val="28"/>
                <w:szCs w:val="28"/>
              </w:rPr>
            </w:pPr>
            <w:r>
              <w:rPr>
                <w:rFonts w:hint="eastAsia" w:cs="宋体" w:asciiTheme="minorEastAsia" w:hAnsiTheme="minorEastAsia"/>
                <w:color w:val="333333"/>
                <w:kern w:val="0"/>
                <w:szCs w:val="21"/>
              </w:rPr>
              <w:t>序号</w:t>
            </w:r>
          </w:p>
        </w:tc>
        <w:tc>
          <w:tcPr>
            <w:tcW w:w="2693" w:type="dxa"/>
            <w:vAlign w:val="center"/>
          </w:tcPr>
          <w:p>
            <w:pPr>
              <w:widowControl/>
              <w:spacing w:line="405" w:lineRule="atLeast"/>
              <w:jc w:val="center"/>
              <w:rPr>
                <w:sz w:val="28"/>
                <w:szCs w:val="28"/>
              </w:rPr>
            </w:pPr>
            <w:r>
              <w:rPr>
                <w:rFonts w:hint="eastAsia" w:cs="宋体" w:asciiTheme="minorEastAsia" w:hAnsiTheme="minorEastAsia"/>
                <w:color w:val="333333"/>
                <w:kern w:val="0"/>
                <w:szCs w:val="21"/>
              </w:rPr>
              <w:t>名称</w:t>
            </w:r>
          </w:p>
        </w:tc>
        <w:tc>
          <w:tcPr>
            <w:tcW w:w="851" w:type="dxa"/>
            <w:vAlign w:val="center"/>
          </w:tcPr>
          <w:p>
            <w:pPr>
              <w:widowControl/>
              <w:spacing w:line="405" w:lineRule="atLeast"/>
              <w:jc w:val="center"/>
              <w:rPr>
                <w:sz w:val="28"/>
                <w:szCs w:val="28"/>
              </w:rPr>
            </w:pPr>
            <w:r>
              <w:rPr>
                <w:rFonts w:hint="eastAsia" w:cs="宋体" w:asciiTheme="minorEastAsia" w:hAnsiTheme="minorEastAsia"/>
                <w:color w:val="333333"/>
                <w:kern w:val="0"/>
                <w:szCs w:val="21"/>
              </w:rPr>
              <w:t>数量</w:t>
            </w:r>
          </w:p>
        </w:tc>
        <w:tc>
          <w:tcPr>
            <w:tcW w:w="4161" w:type="dxa"/>
            <w:vAlign w:val="center"/>
          </w:tcPr>
          <w:p>
            <w:pPr>
              <w:widowControl/>
              <w:spacing w:line="405" w:lineRule="atLeast"/>
              <w:jc w:val="center"/>
              <w:rPr>
                <w:sz w:val="28"/>
                <w:szCs w:val="28"/>
              </w:rPr>
            </w:pPr>
            <w:r>
              <w:rPr>
                <w:rFonts w:hint="eastAsia" w:cs="宋体" w:asciiTheme="minorEastAsia" w:hAnsiTheme="minorEastAsia"/>
                <w:color w:val="333333"/>
                <w:kern w:val="0"/>
                <w:szCs w:val="21"/>
              </w:rPr>
              <w:t>预算金额及备注要求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widowControl/>
              <w:spacing w:line="405" w:lineRule="atLeast"/>
              <w:jc w:val="center"/>
              <w:rPr>
                <w:rFonts w:hint="eastAsia" w:cs="宋体" w:asciiTheme="minorEastAsia" w:hAnsiTheme="minorEastAsia" w:eastAsiaTheme="minorEastAsia"/>
                <w:color w:val="333333"/>
                <w:kern w:val="0"/>
                <w:szCs w:val="21"/>
                <w:lang w:val="en-US" w:eastAsia="zh-CN"/>
              </w:rPr>
            </w:pPr>
            <w:r>
              <w:rPr>
                <w:rFonts w:hint="eastAsia" w:cs="宋体" w:asciiTheme="minorEastAsia" w:hAnsiTheme="minorEastAsia"/>
                <w:color w:val="333333"/>
                <w:kern w:val="0"/>
                <w:szCs w:val="21"/>
              </w:rPr>
              <w:t>包一</w:t>
            </w:r>
          </w:p>
        </w:tc>
        <w:tc>
          <w:tcPr>
            <w:tcW w:w="2693" w:type="dxa"/>
            <w:vAlign w:val="center"/>
          </w:tcPr>
          <w:p>
            <w:pPr>
              <w:widowControl/>
              <w:spacing w:line="405" w:lineRule="atLeast"/>
              <w:jc w:val="center"/>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上臂式电子血压计（小）</w:t>
            </w:r>
          </w:p>
        </w:tc>
        <w:tc>
          <w:tcPr>
            <w:tcW w:w="851" w:type="dxa"/>
            <w:vAlign w:val="center"/>
          </w:tcPr>
          <w:p>
            <w:pPr>
              <w:widowControl/>
              <w:spacing w:line="405" w:lineRule="atLeast"/>
              <w:jc w:val="center"/>
              <w:rPr>
                <w:rFonts w:hint="default" w:cs="宋体" w:asciiTheme="minorEastAsia" w:hAnsiTheme="minorEastAsia"/>
                <w:color w:val="333333"/>
                <w:kern w:val="0"/>
                <w:szCs w:val="21"/>
                <w:lang w:val="en-US"/>
              </w:rPr>
            </w:pPr>
            <w:r>
              <w:rPr>
                <w:rFonts w:hint="eastAsia" w:cs="宋体" w:asciiTheme="minorEastAsia" w:hAnsiTheme="minorEastAsia"/>
                <w:color w:val="333333"/>
                <w:kern w:val="0"/>
                <w:szCs w:val="21"/>
                <w:lang w:val="en-US" w:eastAsia="zh-CN"/>
              </w:rPr>
              <w:t>2台</w:t>
            </w:r>
          </w:p>
        </w:tc>
        <w:tc>
          <w:tcPr>
            <w:tcW w:w="4161" w:type="dxa"/>
            <w:vAlign w:val="center"/>
          </w:tcPr>
          <w:p>
            <w:pPr>
              <w:widowControl/>
              <w:spacing w:line="405" w:lineRule="atLeast"/>
              <w:jc w:val="center"/>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widowControl/>
              <w:spacing w:line="405" w:lineRule="atLeast"/>
              <w:jc w:val="center"/>
              <w:rPr>
                <w:rFonts w:hint="eastAsia" w:cs="宋体" w:asciiTheme="minorEastAsia" w:hAnsiTheme="minorEastAsia" w:eastAsiaTheme="minorEastAsia"/>
                <w:color w:val="333333"/>
                <w:kern w:val="0"/>
                <w:szCs w:val="21"/>
                <w:lang w:val="en-US" w:eastAsia="zh-CN"/>
              </w:rPr>
            </w:pPr>
          </w:p>
        </w:tc>
        <w:tc>
          <w:tcPr>
            <w:tcW w:w="2693" w:type="dxa"/>
            <w:vAlign w:val="center"/>
          </w:tcPr>
          <w:p>
            <w:pPr>
              <w:widowControl/>
              <w:spacing w:line="405" w:lineRule="atLeast"/>
              <w:jc w:val="center"/>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上臂式电子血压计（大）</w:t>
            </w:r>
          </w:p>
        </w:tc>
        <w:tc>
          <w:tcPr>
            <w:tcW w:w="851" w:type="dxa"/>
            <w:vAlign w:val="center"/>
          </w:tcPr>
          <w:p>
            <w:pPr>
              <w:widowControl/>
              <w:spacing w:line="405" w:lineRule="atLeast"/>
              <w:jc w:val="center"/>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2台</w:t>
            </w:r>
          </w:p>
        </w:tc>
        <w:tc>
          <w:tcPr>
            <w:tcW w:w="4161" w:type="dxa"/>
            <w:vAlign w:val="center"/>
          </w:tcPr>
          <w:p>
            <w:pPr>
              <w:widowControl/>
              <w:spacing w:line="405" w:lineRule="atLeast"/>
              <w:jc w:val="center"/>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2400元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pacing w:line="405" w:lineRule="atLeast"/>
              <w:jc w:val="center"/>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包三</w:t>
            </w:r>
          </w:p>
        </w:tc>
        <w:tc>
          <w:tcPr>
            <w:tcW w:w="2693" w:type="dxa"/>
            <w:vAlign w:val="center"/>
          </w:tcPr>
          <w:p>
            <w:pPr>
              <w:widowControl/>
              <w:spacing w:line="405" w:lineRule="atLeast"/>
              <w:jc w:val="center"/>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X射线防护用品一批</w:t>
            </w:r>
          </w:p>
        </w:tc>
        <w:tc>
          <w:tcPr>
            <w:tcW w:w="851" w:type="dxa"/>
            <w:vAlign w:val="center"/>
          </w:tcPr>
          <w:p>
            <w:pPr>
              <w:widowControl/>
              <w:spacing w:line="405" w:lineRule="atLeast"/>
              <w:jc w:val="center"/>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一批</w:t>
            </w:r>
          </w:p>
        </w:tc>
        <w:tc>
          <w:tcPr>
            <w:tcW w:w="4161" w:type="dxa"/>
            <w:vAlign w:val="center"/>
          </w:tcPr>
          <w:p>
            <w:pPr>
              <w:widowControl/>
              <w:spacing w:line="405" w:lineRule="atLeast"/>
              <w:jc w:val="center"/>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4270元</w:t>
            </w:r>
          </w:p>
        </w:tc>
      </w:tr>
    </w:tbl>
    <w:p>
      <w:pPr>
        <w:rPr>
          <w:sz w:val="28"/>
          <w:szCs w:val="28"/>
        </w:rPr>
      </w:pPr>
      <w:r>
        <w:rPr>
          <w:rFonts w:hint="eastAsia"/>
          <w:sz w:val="28"/>
          <w:szCs w:val="28"/>
        </w:rPr>
        <w:t>供应商需在报价文件中附加</w:t>
      </w:r>
      <w:r>
        <w:rPr>
          <w:rFonts w:hint="eastAsia"/>
          <w:color w:val="FF0000"/>
          <w:sz w:val="28"/>
          <w:szCs w:val="28"/>
        </w:rPr>
        <w:t>技术参数偏离表</w:t>
      </w:r>
      <w:r>
        <w:rPr>
          <w:rFonts w:hint="eastAsia" w:asciiTheme="minorEastAsia" w:hAnsiTheme="minorEastAsia"/>
          <w:sz w:val="28"/>
          <w:szCs w:val="28"/>
        </w:rPr>
        <w:t>（</w:t>
      </w:r>
      <w:r>
        <w:rPr>
          <w:rFonts w:hint="eastAsia" w:asciiTheme="minorEastAsia" w:hAnsiTheme="minorEastAsia"/>
          <w:color w:val="FF0000"/>
          <w:sz w:val="24"/>
          <w:szCs w:val="24"/>
        </w:rPr>
        <w:t>因供应商未提供技术参数偏离表或提供的参数偏离表不完整，有权视为同意作为采购商排序的最后一名</w:t>
      </w:r>
      <w:r>
        <w:rPr>
          <w:rFonts w:hint="eastAsia" w:asciiTheme="minorEastAsia" w:hAnsiTheme="minorEastAsia"/>
          <w:sz w:val="28"/>
          <w:szCs w:val="28"/>
        </w:rPr>
        <w:t>）</w:t>
      </w:r>
    </w:p>
    <w:p>
      <w:pPr>
        <w:jc w:val="left"/>
        <w:rPr>
          <w:rFonts w:hint="eastAsia"/>
          <w:b/>
          <w:sz w:val="28"/>
          <w:szCs w:val="28"/>
        </w:rPr>
      </w:pPr>
    </w:p>
    <w:p>
      <w:pPr>
        <w:jc w:val="left"/>
        <w:rPr>
          <w:b/>
          <w:sz w:val="28"/>
          <w:szCs w:val="28"/>
        </w:rPr>
      </w:pPr>
      <w:r>
        <w:rPr>
          <w:rFonts w:hint="eastAsia"/>
          <w:b/>
          <w:sz w:val="28"/>
          <w:szCs w:val="28"/>
          <w:lang w:val="en-US" w:eastAsia="zh-CN"/>
        </w:rPr>
        <w:t>*</w:t>
      </w:r>
      <w:r>
        <w:rPr>
          <w:rFonts w:hint="eastAsia"/>
          <w:b/>
          <w:sz w:val="28"/>
          <w:szCs w:val="28"/>
        </w:rPr>
        <w:t>五、材料说明</w:t>
      </w:r>
    </w:p>
    <w:p>
      <w:pPr>
        <w:jc w:val="center"/>
        <w:rPr>
          <w:rFonts w:asciiTheme="minorEastAsia" w:hAnsiTheme="minorEastAsia"/>
          <w:b/>
          <w:sz w:val="44"/>
          <w:szCs w:val="44"/>
        </w:rPr>
      </w:pPr>
      <w:r>
        <w:rPr>
          <w:rFonts w:hint="eastAsia" w:asciiTheme="minorEastAsia" w:hAnsiTheme="minorEastAsia"/>
          <w:b/>
          <w:sz w:val="44"/>
          <w:szCs w:val="44"/>
        </w:rPr>
        <w:t>报价文件附带以下资料</w:t>
      </w:r>
    </w:p>
    <w:p>
      <w:pPr>
        <w:rPr>
          <w:rFonts w:asciiTheme="minorEastAsia" w:hAnsiTheme="minorEastAsia"/>
          <w:sz w:val="28"/>
          <w:szCs w:val="28"/>
        </w:rPr>
      </w:pPr>
      <w:r>
        <w:rPr>
          <w:rFonts w:hint="eastAsia" w:asciiTheme="minorEastAsia" w:hAnsiTheme="minorEastAsia"/>
          <w:sz w:val="28"/>
          <w:szCs w:val="28"/>
        </w:rPr>
        <w:t>1、报价单（</w:t>
      </w:r>
      <w:r>
        <w:rPr>
          <w:rFonts w:hint="eastAsia" w:asciiTheme="minorEastAsia" w:hAnsiTheme="minorEastAsia"/>
          <w:color w:val="FF0000"/>
          <w:sz w:val="24"/>
          <w:szCs w:val="24"/>
        </w:rPr>
        <w:t>因未使用医院提供的报价单模板造成报价信息的不明确，有权视为同意作为采购商排序的最后一名</w:t>
      </w:r>
      <w:r>
        <w:rPr>
          <w:rFonts w:hint="eastAsia" w:asciiTheme="minorEastAsia" w:hAnsiTheme="minorEastAsia"/>
          <w:sz w:val="28"/>
          <w:szCs w:val="28"/>
        </w:rPr>
        <w:t>）</w:t>
      </w:r>
    </w:p>
    <w:p>
      <w:pPr>
        <w:rPr>
          <w:rFonts w:asciiTheme="minorEastAsia" w:hAnsiTheme="minorEastAsia"/>
          <w:sz w:val="28"/>
          <w:szCs w:val="28"/>
        </w:rPr>
      </w:pPr>
      <w:r>
        <w:rPr>
          <w:rFonts w:hint="eastAsia" w:asciiTheme="minorEastAsia" w:hAnsiTheme="minorEastAsia"/>
          <w:sz w:val="28"/>
          <w:szCs w:val="28"/>
        </w:rPr>
        <w:t>2、参数偏离表</w:t>
      </w:r>
    </w:p>
    <w:p>
      <w:pPr>
        <w:rPr>
          <w:rFonts w:asciiTheme="minorEastAsia" w:hAnsiTheme="minorEastAsia"/>
          <w:sz w:val="28"/>
          <w:szCs w:val="28"/>
        </w:rPr>
      </w:pPr>
      <w:r>
        <w:rPr>
          <w:rFonts w:hint="eastAsia" w:asciiTheme="minorEastAsia" w:hAnsiTheme="minorEastAsia"/>
          <w:sz w:val="28"/>
          <w:szCs w:val="28"/>
        </w:rPr>
        <w:t>3、生产厂家资质文件：</w:t>
      </w:r>
    </w:p>
    <w:p>
      <w:pPr>
        <w:rPr>
          <w:rFonts w:hint="default" w:asciiTheme="minorEastAsia" w:hAnsiTheme="minorEastAsia" w:eastAsiaTheme="minorEastAsia"/>
          <w:sz w:val="24"/>
          <w:szCs w:val="24"/>
          <w:lang w:val="en-US" w:eastAsia="zh-CN"/>
        </w:rPr>
      </w:pPr>
      <w:r>
        <w:rPr>
          <w:rFonts w:hint="eastAsia" w:asciiTheme="minorEastAsia" w:hAnsiTheme="minorEastAsia"/>
          <w:sz w:val="28"/>
          <w:szCs w:val="28"/>
        </w:rPr>
        <w:t xml:space="preserve">   </w:t>
      </w:r>
      <w:r>
        <w:rPr>
          <w:rFonts w:hint="eastAsia" w:asciiTheme="minorEastAsia" w:hAnsiTheme="minorEastAsia"/>
          <w:sz w:val="24"/>
          <w:szCs w:val="24"/>
        </w:rPr>
        <w:t>营业执照</w:t>
      </w:r>
      <w:r>
        <w:rPr>
          <w:rFonts w:hint="eastAsia" w:asciiTheme="minorEastAsia" w:hAnsiTheme="minorEastAsia"/>
          <w:sz w:val="24"/>
          <w:szCs w:val="24"/>
          <w:lang w:eastAsia="zh-CN"/>
        </w:rPr>
        <w:t>，</w:t>
      </w:r>
      <w:r>
        <w:rPr>
          <w:rFonts w:hint="eastAsia" w:asciiTheme="minorEastAsia" w:hAnsiTheme="minorEastAsia"/>
          <w:sz w:val="24"/>
          <w:szCs w:val="24"/>
        </w:rPr>
        <w:t>医疗器械生产</w:t>
      </w:r>
      <w:r>
        <w:rPr>
          <w:rFonts w:hint="eastAsia" w:asciiTheme="minorEastAsia" w:hAnsiTheme="minorEastAsia"/>
          <w:sz w:val="24"/>
          <w:szCs w:val="24"/>
          <w:lang w:eastAsia="zh-CN"/>
        </w:rPr>
        <w:t>、</w:t>
      </w:r>
      <w:r>
        <w:rPr>
          <w:rFonts w:hint="eastAsia" w:asciiTheme="minorEastAsia" w:hAnsiTheme="minorEastAsia"/>
          <w:sz w:val="24"/>
          <w:szCs w:val="24"/>
        </w:rPr>
        <w:t>经营许可证（</w:t>
      </w:r>
      <w:r>
        <w:rPr>
          <w:rFonts w:hint="eastAsia" w:asciiTheme="minorEastAsia" w:hAnsiTheme="minorEastAsia"/>
          <w:color w:val="FF0000"/>
          <w:sz w:val="24"/>
          <w:szCs w:val="24"/>
        </w:rPr>
        <w:t>医疗器械生产许可证生产范围信息不明确的需提交医疗器械生产产品登记表并包含报价产品</w:t>
      </w:r>
      <w:r>
        <w:rPr>
          <w:rFonts w:hint="eastAsia" w:asciiTheme="minorEastAsia" w:hAnsiTheme="minorEastAsia"/>
          <w:sz w:val="24"/>
          <w:szCs w:val="24"/>
        </w:rPr>
        <w:t>）</w:t>
      </w:r>
      <w:r>
        <w:rPr>
          <w:rFonts w:hint="eastAsia" w:asciiTheme="minorEastAsia" w:hAnsiTheme="minorEastAsia"/>
          <w:sz w:val="24"/>
          <w:szCs w:val="24"/>
          <w:lang w:eastAsia="zh-CN"/>
        </w:rPr>
        <w:t>，</w:t>
      </w:r>
      <w:r>
        <w:rPr>
          <w:rFonts w:hint="eastAsia" w:asciiTheme="minorEastAsia" w:hAnsiTheme="minorEastAsia"/>
          <w:sz w:val="24"/>
          <w:szCs w:val="24"/>
        </w:rPr>
        <w:t>产品注册证/备案登记表或同类文件</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对代理经销商的授权文件（若出现授权文件不唯一情况，报价同一厂家产品的供应商视为一家供应商响应报价，以报价材料符合要求、价格最低顺序确定同一产品选定供应商的排名顺序）</w:t>
      </w:r>
    </w:p>
    <w:p>
      <w:pPr>
        <w:rPr>
          <w:rFonts w:asciiTheme="minorEastAsia" w:hAnsiTheme="minorEastAsia"/>
          <w:sz w:val="28"/>
          <w:szCs w:val="28"/>
        </w:rPr>
      </w:pPr>
      <w:r>
        <w:rPr>
          <w:rFonts w:hint="eastAsia" w:asciiTheme="minorEastAsia" w:hAnsiTheme="minorEastAsia"/>
          <w:sz w:val="28"/>
          <w:szCs w:val="28"/>
          <w:lang w:val="en-US" w:eastAsia="zh-CN"/>
        </w:rPr>
        <w:t>4</w:t>
      </w:r>
      <w:r>
        <w:rPr>
          <w:rFonts w:hint="eastAsia" w:asciiTheme="minorEastAsia" w:hAnsiTheme="minorEastAsia"/>
          <w:sz w:val="28"/>
          <w:szCs w:val="28"/>
        </w:rPr>
        <w:t>、各级代理经销商资质文件：</w:t>
      </w:r>
      <w:bookmarkStart w:id="0" w:name="_GoBack"/>
      <w:bookmarkEnd w:id="0"/>
    </w:p>
    <w:p>
      <w:pPr>
        <w:rPr>
          <w:rFonts w:asciiTheme="minorEastAsia" w:hAnsiTheme="minorEastAsia"/>
          <w:color w:val="FF0000"/>
          <w:sz w:val="24"/>
          <w:szCs w:val="24"/>
        </w:rPr>
      </w:pPr>
      <w:r>
        <w:rPr>
          <w:rFonts w:hint="eastAsia" w:asciiTheme="minorEastAsia" w:hAnsiTheme="minorEastAsia"/>
          <w:sz w:val="28"/>
          <w:szCs w:val="28"/>
        </w:rPr>
        <w:t xml:space="preserve">   营业执照、经营许可证</w:t>
      </w:r>
      <w:r>
        <w:rPr>
          <w:rFonts w:hint="eastAsia" w:asciiTheme="minorEastAsia" w:hAnsiTheme="minorEastAsia"/>
          <w:color w:val="FF0000"/>
          <w:sz w:val="24"/>
          <w:szCs w:val="24"/>
        </w:rPr>
        <w:t>（所售设备需在经销商营业范围之内，二类医疗器械备案，三类许可）</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5</w:t>
      </w:r>
      <w:r>
        <w:rPr>
          <w:rFonts w:hint="eastAsia" w:asciiTheme="minorEastAsia" w:hAnsiTheme="minorEastAsia"/>
          <w:sz w:val="28"/>
          <w:szCs w:val="28"/>
        </w:rPr>
        <w:t>、</w:t>
      </w:r>
      <w:r>
        <w:rPr>
          <w:rFonts w:hint="eastAsia" w:asciiTheme="minorEastAsia" w:hAnsiTheme="minorEastAsia"/>
          <w:sz w:val="28"/>
          <w:szCs w:val="28"/>
          <w:lang w:val="en-US" w:eastAsia="zh-CN"/>
        </w:rPr>
        <w:t>设备技术参数</w:t>
      </w:r>
    </w:p>
    <w:p>
      <w:pPr>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6、</w:t>
      </w:r>
      <w:r>
        <w:rPr>
          <w:rFonts w:hint="eastAsia" w:asciiTheme="minorEastAsia" w:hAnsiTheme="minorEastAsia"/>
          <w:sz w:val="28"/>
          <w:szCs w:val="28"/>
        </w:rPr>
        <w:t>产品彩页</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说明书、技术白皮书等供应商认为有必要的其他材料</w:t>
      </w:r>
    </w:p>
    <w:p>
      <w:pPr>
        <w:rPr>
          <w:rFonts w:hint="eastAsia" w:asciiTheme="minorEastAsia" w:hAnsiTheme="minorEastAsia"/>
          <w:b/>
          <w:i/>
          <w:color w:val="0070C0"/>
          <w:sz w:val="24"/>
          <w:szCs w:val="24"/>
          <w:u w:val="single"/>
        </w:rPr>
      </w:pPr>
      <w:r>
        <w:rPr>
          <w:rFonts w:hint="eastAsia" w:asciiTheme="minorEastAsia" w:hAnsiTheme="minorEastAsia"/>
          <w:b/>
          <w:i/>
          <w:color w:val="0070C0"/>
          <w:sz w:val="24"/>
          <w:szCs w:val="24"/>
          <w:u w:val="single"/>
        </w:rPr>
        <w:t>上述材料按照序号顺序装订！</w:t>
      </w:r>
    </w:p>
    <w:p>
      <w:pPr>
        <w:rPr>
          <w:rFonts w:hint="default" w:asciiTheme="minorEastAsia" w:hAnsiTheme="minorEastAsia" w:eastAsiaTheme="minorEastAsia"/>
          <w:b/>
          <w:bCs w:val="0"/>
          <w:i w:val="0"/>
          <w:iCs/>
          <w:color w:val="00B050"/>
          <w:sz w:val="30"/>
          <w:szCs w:val="30"/>
          <w:u w:val="single"/>
          <w:lang w:val="en-US" w:eastAsia="zh-CN"/>
        </w:rPr>
      </w:pPr>
      <w:r>
        <w:rPr>
          <w:rFonts w:hint="eastAsia" w:asciiTheme="minorEastAsia" w:hAnsiTheme="minorEastAsia"/>
          <w:b/>
          <w:bCs w:val="0"/>
          <w:i w:val="0"/>
          <w:iCs/>
          <w:color w:val="00B050"/>
          <w:sz w:val="30"/>
          <w:szCs w:val="30"/>
          <w:u w:val="single"/>
          <w:lang w:val="en-US" w:eastAsia="zh-CN"/>
        </w:rPr>
        <w:t>注：供应商若同时响应上述多个包的设备报价，需每个包单独一份报价材料，并在封面注明所响应的报价包数及货物名称。</w:t>
      </w:r>
    </w:p>
    <w:p>
      <w:pPr>
        <w:rPr>
          <w:rFonts w:asciiTheme="minorEastAsia" w:hAnsiTheme="minorEastAsia"/>
          <w:b/>
          <w:sz w:val="28"/>
          <w:szCs w:val="28"/>
        </w:rPr>
      </w:pPr>
    </w:p>
    <w:p>
      <w:pPr>
        <w:rPr>
          <w:rFonts w:asciiTheme="minorEastAsia" w:hAnsiTheme="minorEastAsia"/>
          <w:b/>
          <w:sz w:val="28"/>
          <w:szCs w:val="28"/>
        </w:rPr>
      </w:pPr>
      <w:r>
        <w:rPr>
          <w:rFonts w:asciiTheme="minorEastAsia" w:hAnsiTheme="minorEastAsia"/>
          <w:b/>
          <w:sz w:val="28"/>
          <w:szCs w:val="28"/>
        </w:rPr>
        <w:t>附报价单模板及填写说明：</w:t>
      </w:r>
    </w:p>
    <w:p>
      <w:pPr>
        <w:rPr>
          <w:rFonts w:asciiTheme="minorEastAsia" w:hAnsiTheme="minorEastAsia"/>
          <w:sz w:val="28"/>
          <w:szCs w:val="28"/>
        </w:rPr>
      </w:pPr>
      <w:r>
        <w:rPr>
          <w:rFonts w:hint="eastAsia" w:asciiTheme="minorEastAsia" w:hAnsiTheme="minorEastAsia"/>
          <w:sz w:val="28"/>
          <w:szCs w:val="28"/>
        </w:rPr>
        <w:t>----------------------报价单模板--------------------------</w:t>
      </w:r>
    </w:p>
    <w:p>
      <w:pPr>
        <w:jc w:val="center"/>
        <w:rPr>
          <w:sz w:val="44"/>
          <w:szCs w:val="44"/>
        </w:rPr>
      </w:pPr>
      <w:r>
        <w:rPr>
          <w:rFonts w:hint="eastAsia"/>
          <w:sz w:val="44"/>
          <w:szCs w:val="44"/>
        </w:rPr>
        <w:t>潍坊高新技术产业开发区人民医院</w:t>
      </w:r>
    </w:p>
    <w:p>
      <w:pPr>
        <w:jc w:val="center"/>
        <w:rPr>
          <w:sz w:val="44"/>
          <w:szCs w:val="44"/>
        </w:rPr>
      </w:pPr>
      <w:r>
        <w:rPr>
          <w:rFonts w:hint="eastAsia"/>
          <w:sz w:val="44"/>
          <w:szCs w:val="44"/>
        </w:rPr>
        <w:t>医疗器械/配件询价采购报价单</w:t>
      </w:r>
    </w:p>
    <w:p>
      <w:pPr>
        <w:jc w:val="left"/>
        <w:rPr>
          <w:color w:val="FF0000"/>
          <w:szCs w:val="21"/>
        </w:rPr>
      </w:pPr>
      <w:r>
        <w:rPr>
          <w:rFonts w:hint="eastAsia"/>
          <w:color w:val="FF0000"/>
          <w:szCs w:val="21"/>
        </w:rPr>
        <w:t>注：</w:t>
      </w:r>
      <w:r>
        <w:rPr>
          <w:rFonts w:hint="eastAsia"/>
          <w:color w:val="FF0000"/>
          <w:sz w:val="18"/>
          <w:szCs w:val="18"/>
        </w:rPr>
        <w:t>以下表格左侧项目不可修改删减，右侧红色字体填写完毕后删除，如有疑问可咨询0536-7516903</w:t>
      </w:r>
    </w:p>
    <w:p>
      <w:pPr>
        <w:jc w:val="left"/>
        <w:rPr>
          <w:sz w:val="28"/>
          <w:szCs w:val="28"/>
        </w:rPr>
      </w:pPr>
      <w:r>
        <w:rPr>
          <w:rFonts w:hint="eastAsia"/>
          <w:sz w:val="28"/>
          <w:szCs w:val="28"/>
        </w:rPr>
        <w:t>一、</w:t>
      </w:r>
    </w:p>
    <w:p>
      <w:pPr>
        <w:jc w:val="left"/>
        <w:rPr>
          <w:color w:val="4F81BD" w:themeColor="accent1"/>
          <w:sz w:val="24"/>
          <w:szCs w:val="24"/>
          <w14:textFill>
            <w14:solidFill>
              <w14:schemeClr w14:val="accent1"/>
            </w14:solidFill>
          </w14:textFill>
        </w:rPr>
      </w:pPr>
      <w:r>
        <w:rPr>
          <w:rFonts w:hint="eastAsia"/>
          <w:szCs w:val="21"/>
        </w:rPr>
        <w:t>（</w:t>
      </w:r>
      <w:r>
        <w:rPr>
          <w:rFonts w:hint="eastAsia"/>
          <w:color w:val="4F81BD" w:themeColor="accent1"/>
          <w:szCs w:val="21"/>
          <w14:textFill>
            <w14:solidFill>
              <w14:schemeClr w14:val="accent1"/>
            </w14:solidFill>
          </w14:textFill>
        </w:rPr>
        <w:t>注：医疗器械需附上经销商资质文件、厂家资质文件、产品注册证或备案登记表；医院设备科有权根据实际需求追加认为需要的证明文件）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568"/>
        <w:gridCol w:w="2285"/>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84" w:type="dxa"/>
            <w:vAlign w:val="center"/>
          </w:tcPr>
          <w:p>
            <w:pPr>
              <w:jc w:val="center"/>
              <w:rPr>
                <w:sz w:val="24"/>
                <w:szCs w:val="24"/>
              </w:rPr>
            </w:pPr>
          </w:p>
        </w:tc>
        <w:tc>
          <w:tcPr>
            <w:tcW w:w="2568" w:type="dxa"/>
            <w:vAlign w:val="center"/>
          </w:tcPr>
          <w:p>
            <w:pPr>
              <w:jc w:val="center"/>
              <w:rPr>
                <w:sz w:val="24"/>
                <w:szCs w:val="24"/>
              </w:rPr>
            </w:pPr>
            <w:r>
              <w:rPr>
                <w:rFonts w:hint="eastAsia"/>
                <w:sz w:val="24"/>
                <w:szCs w:val="24"/>
              </w:rPr>
              <w:t>1</w:t>
            </w:r>
          </w:p>
        </w:tc>
        <w:tc>
          <w:tcPr>
            <w:tcW w:w="2285" w:type="dxa"/>
            <w:vAlign w:val="center"/>
          </w:tcPr>
          <w:p>
            <w:pPr>
              <w:jc w:val="center"/>
              <w:rPr>
                <w:sz w:val="24"/>
                <w:szCs w:val="24"/>
              </w:rPr>
            </w:pPr>
            <w:r>
              <w:rPr>
                <w:rFonts w:hint="eastAsia"/>
                <w:sz w:val="24"/>
                <w:szCs w:val="24"/>
              </w:rPr>
              <w:t>2</w:t>
            </w:r>
          </w:p>
        </w:tc>
        <w:tc>
          <w:tcPr>
            <w:tcW w:w="2285" w:type="dxa"/>
            <w:vAlign w:val="center"/>
          </w:tcPr>
          <w:p>
            <w:pPr>
              <w:jc w:val="center"/>
              <w:rPr>
                <w:rFonts w:hint="default" w:eastAsiaTheme="minorEastAsia"/>
                <w:sz w:val="24"/>
                <w:szCs w:val="24"/>
                <w:lang w:val="en-US" w:eastAsia="zh-CN"/>
              </w:rPr>
            </w:pPr>
            <w:r>
              <w:rPr>
                <w:rFonts w:hint="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84" w:type="dxa"/>
            <w:vAlign w:val="center"/>
          </w:tcPr>
          <w:p>
            <w:pPr>
              <w:jc w:val="center"/>
              <w:rPr>
                <w:sz w:val="24"/>
                <w:szCs w:val="24"/>
              </w:rPr>
            </w:pPr>
            <w:r>
              <w:rPr>
                <w:rFonts w:hint="eastAsia"/>
                <w:sz w:val="24"/>
                <w:szCs w:val="24"/>
              </w:rPr>
              <w:t>产品/配件名称</w:t>
            </w:r>
          </w:p>
        </w:tc>
        <w:tc>
          <w:tcPr>
            <w:tcW w:w="2568" w:type="dxa"/>
            <w:vAlign w:val="center"/>
          </w:tcPr>
          <w:p>
            <w:pPr>
              <w:jc w:val="left"/>
              <w:rPr>
                <w:color w:val="FF0000"/>
                <w:sz w:val="18"/>
                <w:szCs w:val="18"/>
              </w:rPr>
            </w:pPr>
            <w:r>
              <w:rPr>
                <w:rFonts w:hint="eastAsia"/>
                <w:color w:val="FF0000"/>
                <w:sz w:val="18"/>
                <w:szCs w:val="18"/>
              </w:rPr>
              <w:t>设备必须与产品注册证或备案凭证名称一致，配件填写配件名称</w:t>
            </w:r>
          </w:p>
        </w:tc>
        <w:tc>
          <w:tcPr>
            <w:tcW w:w="2285" w:type="dxa"/>
            <w:vAlign w:val="center"/>
          </w:tcPr>
          <w:p>
            <w:pPr>
              <w:jc w:val="left"/>
              <w:rPr>
                <w:color w:val="FF0000"/>
                <w:sz w:val="28"/>
                <w:szCs w:val="28"/>
              </w:rPr>
            </w:pPr>
          </w:p>
        </w:tc>
        <w:tc>
          <w:tcPr>
            <w:tcW w:w="2285" w:type="dxa"/>
            <w:vAlign w:val="center"/>
          </w:tcPr>
          <w:p>
            <w:pPr>
              <w:jc w:val="left"/>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sz w:val="24"/>
                <w:szCs w:val="24"/>
              </w:rPr>
            </w:pPr>
            <w:r>
              <w:rPr>
                <w:rFonts w:hint="eastAsia"/>
                <w:sz w:val="24"/>
                <w:szCs w:val="24"/>
              </w:rPr>
              <w:t>生产厂家</w:t>
            </w:r>
          </w:p>
        </w:tc>
        <w:tc>
          <w:tcPr>
            <w:tcW w:w="2568" w:type="dxa"/>
            <w:vAlign w:val="center"/>
          </w:tcPr>
          <w:p>
            <w:pPr>
              <w:jc w:val="left"/>
              <w:rPr>
                <w:color w:val="FF0000"/>
                <w:sz w:val="18"/>
                <w:szCs w:val="18"/>
              </w:rPr>
            </w:pPr>
            <w:r>
              <w:rPr>
                <w:rFonts w:hint="eastAsia"/>
                <w:color w:val="FF0000"/>
                <w:sz w:val="18"/>
                <w:szCs w:val="18"/>
              </w:rPr>
              <w:t>设备生产厂家全称(配件非原厂家供货时，需同时填写并注明配件生产厂家)</w:t>
            </w:r>
          </w:p>
        </w:tc>
        <w:tc>
          <w:tcPr>
            <w:tcW w:w="2285" w:type="dxa"/>
            <w:vAlign w:val="center"/>
          </w:tcPr>
          <w:p>
            <w:pPr>
              <w:jc w:val="left"/>
              <w:rPr>
                <w:color w:val="FF0000"/>
                <w:sz w:val="28"/>
                <w:szCs w:val="28"/>
              </w:rPr>
            </w:pPr>
          </w:p>
        </w:tc>
        <w:tc>
          <w:tcPr>
            <w:tcW w:w="2285" w:type="dxa"/>
            <w:vAlign w:val="center"/>
          </w:tcPr>
          <w:p>
            <w:pPr>
              <w:jc w:val="left"/>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sz w:val="24"/>
                <w:szCs w:val="24"/>
              </w:rPr>
            </w:pPr>
            <w:r>
              <w:rPr>
                <w:rFonts w:hint="eastAsia"/>
                <w:sz w:val="24"/>
                <w:szCs w:val="24"/>
              </w:rPr>
              <w:t>规格/型号</w:t>
            </w:r>
          </w:p>
        </w:tc>
        <w:tc>
          <w:tcPr>
            <w:tcW w:w="2568" w:type="dxa"/>
            <w:vAlign w:val="center"/>
          </w:tcPr>
          <w:p>
            <w:pPr>
              <w:jc w:val="left"/>
              <w:rPr>
                <w:color w:val="FF0000"/>
                <w:sz w:val="18"/>
                <w:szCs w:val="18"/>
              </w:rPr>
            </w:pPr>
            <w:r>
              <w:rPr>
                <w:rFonts w:hint="eastAsia"/>
                <w:color w:val="FF0000"/>
                <w:sz w:val="18"/>
                <w:szCs w:val="18"/>
              </w:rPr>
              <w:t>医疗器械必须与产品注册证或备案凭证名称一致，维修配件填写配件型号</w:t>
            </w:r>
          </w:p>
        </w:tc>
        <w:tc>
          <w:tcPr>
            <w:tcW w:w="2285" w:type="dxa"/>
            <w:vAlign w:val="center"/>
          </w:tcPr>
          <w:p>
            <w:pPr>
              <w:jc w:val="left"/>
              <w:rPr>
                <w:sz w:val="28"/>
                <w:szCs w:val="28"/>
              </w:rPr>
            </w:pPr>
          </w:p>
        </w:tc>
        <w:tc>
          <w:tcPr>
            <w:tcW w:w="228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sz w:val="24"/>
                <w:szCs w:val="24"/>
              </w:rPr>
            </w:pPr>
            <w:r>
              <w:rPr>
                <w:rFonts w:hint="eastAsia"/>
                <w:sz w:val="24"/>
                <w:szCs w:val="24"/>
              </w:rPr>
              <w:t>单价（元）</w:t>
            </w:r>
          </w:p>
        </w:tc>
        <w:tc>
          <w:tcPr>
            <w:tcW w:w="2568" w:type="dxa"/>
            <w:vAlign w:val="center"/>
          </w:tcPr>
          <w:p>
            <w:pPr>
              <w:jc w:val="left"/>
              <w:rPr>
                <w:sz w:val="28"/>
                <w:szCs w:val="28"/>
              </w:rPr>
            </w:pPr>
          </w:p>
        </w:tc>
        <w:tc>
          <w:tcPr>
            <w:tcW w:w="2285" w:type="dxa"/>
            <w:vAlign w:val="center"/>
          </w:tcPr>
          <w:p>
            <w:pPr>
              <w:jc w:val="left"/>
              <w:rPr>
                <w:sz w:val="28"/>
                <w:szCs w:val="28"/>
              </w:rPr>
            </w:pPr>
          </w:p>
        </w:tc>
        <w:tc>
          <w:tcPr>
            <w:tcW w:w="228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84" w:type="dxa"/>
            <w:vAlign w:val="center"/>
          </w:tcPr>
          <w:p>
            <w:pPr>
              <w:jc w:val="center"/>
              <w:rPr>
                <w:sz w:val="24"/>
                <w:szCs w:val="24"/>
              </w:rPr>
            </w:pPr>
            <w:r>
              <w:rPr>
                <w:rFonts w:hint="eastAsia"/>
                <w:sz w:val="24"/>
                <w:szCs w:val="24"/>
              </w:rPr>
              <w:t>数量</w:t>
            </w:r>
          </w:p>
        </w:tc>
        <w:tc>
          <w:tcPr>
            <w:tcW w:w="2568" w:type="dxa"/>
            <w:vAlign w:val="center"/>
          </w:tcPr>
          <w:p>
            <w:pPr>
              <w:jc w:val="left"/>
              <w:rPr>
                <w:sz w:val="28"/>
                <w:szCs w:val="28"/>
              </w:rPr>
            </w:pPr>
          </w:p>
        </w:tc>
        <w:tc>
          <w:tcPr>
            <w:tcW w:w="2285" w:type="dxa"/>
            <w:vAlign w:val="center"/>
          </w:tcPr>
          <w:p>
            <w:pPr>
              <w:jc w:val="left"/>
              <w:rPr>
                <w:sz w:val="28"/>
                <w:szCs w:val="28"/>
              </w:rPr>
            </w:pPr>
          </w:p>
        </w:tc>
        <w:tc>
          <w:tcPr>
            <w:tcW w:w="228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sz w:val="24"/>
                <w:szCs w:val="24"/>
              </w:rPr>
            </w:pPr>
            <w:r>
              <w:rPr>
                <w:rFonts w:hint="eastAsia"/>
                <w:sz w:val="24"/>
                <w:szCs w:val="24"/>
              </w:rPr>
              <w:t>总价（元）</w:t>
            </w:r>
          </w:p>
        </w:tc>
        <w:tc>
          <w:tcPr>
            <w:tcW w:w="7138" w:type="dxa"/>
            <w:gridSpan w:val="3"/>
            <w:vAlign w:val="center"/>
          </w:tcPr>
          <w:p>
            <w:pPr>
              <w:jc w:val="left"/>
              <w:rPr>
                <w:sz w:val="28"/>
                <w:szCs w:val="28"/>
              </w:rPr>
            </w:pPr>
            <w:r>
              <w:rPr>
                <w:rFonts w:hint="eastAsia"/>
                <w:sz w:val="28"/>
                <w:szCs w:val="28"/>
              </w:rPr>
              <w:t xml:space="preserve">                                                 </w:t>
            </w:r>
          </w:p>
        </w:tc>
      </w:tr>
    </w:tbl>
    <w:p>
      <w:pPr>
        <w:jc w:val="left"/>
        <w:rPr>
          <w:sz w:val="28"/>
          <w:szCs w:val="28"/>
        </w:rPr>
      </w:pPr>
      <w:r>
        <w:rPr>
          <w:rFonts w:hint="eastAsia"/>
          <w:sz w:val="28"/>
          <w:szCs w:val="28"/>
        </w:rPr>
        <w:t>二、</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pPr>
              <w:jc w:val="center"/>
              <w:rPr>
                <w:rFonts w:ascii="宋体" w:hAnsi="宋体"/>
                <w:sz w:val="24"/>
                <w:szCs w:val="24"/>
              </w:rPr>
            </w:pPr>
            <w:r>
              <w:rPr>
                <w:rFonts w:hint="eastAsia" w:ascii="宋体" w:hAnsi="宋体"/>
                <w:sz w:val="24"/>
                <w:szCs w:val="24"/>
              </w:rPr>
              <w:t>经销商/厂家</w:t>
            </w:r>
          </w:p>
          <w:p>
            <w:pPr>
              <w:jc w:val="center"/>
              <w:rPr>
                <w:rFonts w:ascii="宋体" w:hAnsi="宋体"/>
                <w:sz w:val="24"/>
                <w:szCs w:val="24"/>
              </w:rPr>
            </w:pPr>
            <w:r>
              <w:rPr>
                <w:rFonts w:hint="eastAsia" w:ascii="宋体" w:hAnsi="宋体"/>
                <w:sz w:val="24"/>
                <w:szCs w:val="24"/>
              </w:rPr>
              <w:t>汇款信息</w:t>
            </w:r>
          </w:p>
        </w:tc>
        <w:tc>
          <w:tcPr>
            <w:tcW w:w="7150" w:type="dxa"/>
            <w:vAlign w:val="bottom"/>
          </w:tcPr>
          <w:p>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pPr>
        <w:jc w:val="left"/>
        <w:rPr>
          <w:sz w:val="28"/>
          <w:szCs w:val="28"/>
        </w:rPr>
      </w:pPr>
      <w:r>
        <w:rPr>
          <w:rFonts w:hint="eastAsia"/>
          <w:sz w:val="28"/>
          <w:szCs w:val="28"/>
        </w:rPr>
        <w:t>三、</w:t>
      </w:r>
    </w:p>
    <w:p>
      <w:pPr>
        <w:jc w:val="left"/>
        <w:rPr>
          <w:sz w:val="24"/>
          <w:szCs w:val="24"/>
          <w:u w:val="single"/>
        </w:rPr>
      </w:pPr>
      <w:r>
        <w:rPr>
          <w:rFonts w:hint="eastAsia"/>
          <w:sz w:val="24"/>
          <w:szCs w:val="24"/>
        </w:rPr>
        <w:t>经销商/厂家承诺质保期：</w:t>
      </w:r>
      <w:r>
        <w:rPr>
          <w:rFonts w:hint="eastAsia"/>
          <w:sz w:val="24"/>
          <w:szCs w:val="24"/>
          <w:u w:val="single"/>
        </w:rPr>
        <w:t xml:space="preserve">验收之日起                        </w:t>
      </w:r>
    </w:p>
    <w:p>
      <w:pPr>
        <w:jc w:val="left"/>
        <w:rPr>
          <w:sz w:val="24"/>
          <w:szCs w:val="24"/>
          <w:u w:val="single"/>
        </w:rPr>
      </w:pPr>
      <w:r>
        <w:rPr>
          <w:rFonts w:hint="eastAsia"/>
          <w:sz w:val="24"/>
          <w:szCs w:val="24"/>
        </w:rPr>
        <w:t>经销商/厂家报价有效期限：</w:t>
      </w:r>
      <w:r>
        <w:rPr>
          <w:rFonts w:hint="eastAsia"/>
          <w:sz w:val="24"/>
          <w:szCs w:val="24"/>
          <w:u w:val="single"/>
        </w:rPr>
        <w:t xml:space="preserve">                                </w:t>
      </w:r>
    </w:p>
    <w:p>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pPr>
        <w:jc w:val="left"/>
        <w:rPr>
          <w:sz w:val="24"/>
          <w:szCs w:val="24"/>
          <w:u w:val="single"/>
        </w:rPr>
      </w:pPr>
      <w:r>
        <w:rPr>
          <w:rFonts w:hint="eastAsia"/>
          <w:sz w:val="24"/>
          <w:szCs w:val="24"/>
        </w:rPr>
        <w:t>供货时间：签订合同或收到相关通知之日起</w:t>
      </w:r>
      <w:r>
        <w:rPr>
          <w:rFonts w:hint="eastAsia"/>
          <w:sz w:val="24"/>
          <w:szCs w:val="24"/>
          <w:u w:val="single"/>
        </w:rPr>
        <w:t xml:space="preserve">      </w:t>
      </w:r>
      <w:r>
        <w:rPr>
          <w:rFonts w:hint="eastAsia"/>
          <w:sz w:val="24"/>
          <w:szCs w:val="24"/>
        </w:rPr>
        <w:t>天</w:t>
      </w:r>
    </w:p>
    <w:p>
      <w:pPr>
        <w:jc w:val="left"/>
        <w:rPr>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jc w:val="left"/>
        <w:rPr>
          <w:sz w:val="24"/>
          <w:szCs w:val="24"/>
        </w:rPr>
      </w:pPr>
      <w:r>
        <w:rPr>
          <w:rFonts w:hint="eastAsia"/>
          <w:sz w:val="24"/>
          <w:szCs w:val="24"/>
        </w:rPr>
        <w:t>以下空白</w:t>
      </w:r>
    </w:p>
    <w:p>
      <w:pPr>
        <w:rPr>
          <w:rFonts w:asciiTheme="minorEastAsia" w:hAnsiTheme="minorEastAsia"/>
          <w:sz w:val="28"/>
          <w:szCs w:val="28"/>
        </w:rPr>
      </w:pPr>
      <w:r>
        <w:rPr>
          <w:rFonts w:asciiTheme="minorEastAsia" w:hAnsiTheme="minorEastAsia"/>
          <w:sz w:val="28"/>
          <w:szCs w:val="28"/>
        </w:rPr>
        <w:t>-------------------------报价单模板止----------------------</w:t>
      </w:r>
    </w:p>
    <w:p>
      <w:pPr>
        <w:jc w:val="left"/>
        <w:rPr>
          <w:rFonts w:hint="eastAsia"/>
          <w:b/>
          <w:sz w:val="28"/>
          <w:szCs w:val="28"/>
        </w:rPr>
      </w:pPr>
    </w:p>
    <w:p>
      <w:pPr>
        <w:jc w:val="left"/>
        <w:rPr>
          <w:rFonts w:hint="eastAsia"/>
          <w:b/>
          <w:sz w:val="28"/>
          <w:szCs w:val="28"/>
        </w:rPr>
      </w:pPr>
    </w:p>
    <w:p>
      <w:pPr>
        <w:jc w:val="left"/>
        <w:rPr>
          <w:rFonts w:hint="eastAsia"/>
          <w:b/>
          <w:sz w:val="28"/>
          <w:szCs w:val="28"/>
        </w:rPr>
      </w:pPr>
    </w:p>
    <w:p>
      <w:pPr>
        <w:jc w:val="left"/>
        <w:rPr>
          <w:rFonts w:hint="eastAsia"/>
          <w:b/>
          <w:sz w:val="28"/>
          <w:szCs w:val="28"/>
        </w:rPr>
      </w:pPr>
      <w:r>
        <w:rPr>
          <w:rFonts w:hint="eastAsia"/>
          <w:b/>
          <w:sz w:val="28"/>
          <w:szCs w:val="28"/>
        </w:rPr>
        <w:t>技术参数偏离表模板：（盖章）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left"/>
              <w:rPr>
                <w:sz w:val="28"/>
                <w:szCs w:val="28"/>
              </w:rPr>
            </w:pPr>
            <w:r>
              <w:rPr>
                <w:rFonts w:hint="eastAsia"/>
                <w:sz w:val="28"/>
                <w:szCs w:val="28"/>
              </w:rPr>
              <w:t>设备名称：</w:t>
            </w:r>
          </w:p>
        </w:tc>
        <w:tc>
          <w:tcPr>
            <w:tcW w:w="6818" w:type="dxa"/>
            <w:gridSpan w:val="4"/>
            <w:noWrap w:val="0"/>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left"/>
              <w:rPr>
                <w:sz w:val="28"/>
                <w:szCs w:val="28"/>
              </w:rPr>
            </w:pPr>
            <w:r>
              <w:rPr>
                <w:rFonts w:hint="eastAsia"/>
                <w:sz w:val="28"/>
                <w:szCs w:val="28"/>
              </w:rPr>
              <w:t>序号</w:t>
            </w:r>
          </w:p>
        </w:tc>
        <w:tc>
          <w:tcPr>
            <w:tcW w:w="1704" w:type="dxa"/>
            <w:noWrap w:val="0"/>
            <w:vAlign w:val="top"/>
          </w:tcPr>
          <w:p>
            <w:pPr>
              <w:jc w:val="left"/>
              <w:rPr>
                <w:sz w:val="28"/>
                <w:szCs w:val="28"/>
              </w:rPr>
            </w:pPr>
            <w:r>
              <w:rPr>
                <w:rFonts w:hint="eastAsia"/>
                <w:sz w:val="28"/>
                <w:szCs w:val="28"/>
              </w:rPr>
              <w:t>文件要求参数</w:t>
            </w:r>
          </w:p>
        </w:tc>
        <w:tc>
          <w:tcPr>
            <w:tcW w:w="1704" w:type="dxa"/>
            <w:noWrap w:val="0"/>
            <w:vAlign w:val="top"/>
          </w:tcPr>
          <w:p>
            <w:pPr>
              <w:jc w:val="left"/>
              <w:rPr>
                <w:sz w:val="28"/>
                <w:szCs w:val="28"/>
              </w:rPr>
            </w:pPr>
            <w:r>
              <w:rPr>
                <w:rFonts w:hint="eastAsia"/>
                <w:sz w:val="28"/>
                <w:szCs w:val="28"/>
              </w:rPr>
              <w:t>报价产品参数</w:t>
            </w:r>
          </w:p>
        </w:tc>
        <w:tc>
          <w:tcPr>
            <w:tcW w:w="1705" w:type="dxa"/>
            <w:noWrap w:val="0"/>
            <w:vAlign w:val="top"/>
          </w:tcPr>
          <w:p>
            <w:pPr>
              <w:jc w:val="left"/>
              <w:rPr>
                <w:sz w:val="28"/>
                <w:szCs w:val="28"/>
              </w:rPr>
            </w:pPr>
            <w:r>
              <w:rPr>
                <w:rFonts w:hint="eastAsia"/>
                <w:sz w:val="28"/>
                <w:szCs w:val="28"/>
              </w:rPr>
              <w:t>偏离情况</w:t>
            </w:r>
          </w:p>
        </w:tc>
        <w:tc>
          <w:tcPr>
            <w:tcW w:w="1705" w:type="dxa"/>
            <w:noWrap w:val="0"/>
            <w:vAlign w:val="top"/>
          </w:tcPr>
          <w:p>
            <w:pPr>
              <w:jc w:val="left"/>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left"/>
              <w:rPr>
                <w:sz w:val="28"/>
                <w:szCs w:val="28"/>
              </w:rPr>
            </w:pPr>
            <w:r>
              <w:rPr>
                <w:rFonts w:hint="eastAsia"/>
                <w:sz w:val="28"/>
                <w:szCs w:val="28"/>
              </w:rPr>
              <w:t>1</w:t>
            </w:r>
          </w:p>
        </w:tc>
        <w:tc>
          <w:tcPr>
            <w:tcW w:w="1704" w:type="dxa"/>
            <w:noWrap w:val="0"/>
            <w:vAlign w:val="top"/>
          </w:tcPr>
          <w:p>
            <w:pPr>
              <w:jc w:val="left"/>
              <w:rPr>
                <w:sz w:val="28"/>
                <w:szCs w:val="28"/>
              </w:rPr>
            </w:pPr>
          </w:p>
        </w:tc>
        <w:tc>
          <w:tcPr>
            <w:tcW w:w="1704" w:type="dxa"/>
            <w:noWrap w:val="0"/>
            <w:vAlign w:val="top"/>
          </w:tcPr>
          <w:p>
            <w:pPr>
              <w:jc w:val="left"/>
              <w:rPr>
                <w:sz w:val="28"/>
                <w:szCs w:val="28"/>
              </w:rPr>
            </w:pPr>
          </w:p>
        </w:tc>
        <w:tc>
          <w:tcPr>
            <w:tcW w:w="1705" w:type="dxa"/>
            <w:noWrap w:val="0"/>
            <w:vAlign w:val="top"/>
          </w:tcPr>
          <w:p>
            <w:pPr>
              <w:jc w:val="left"/>
              <w:rPr>
                <w:sz w:val="28"/>
                <w:szCs w:val="28"/>
              </w:rPr>
            </w:pPr>
          </w:p>
        </w:tc>
        <w:tc>
          <w:tcPr>
            <w:tcW w:w="1705" w:type="dxa"/>
            <w:noWrap w:val="0"/>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left"/>
              <w:rPr>
                <w:sz w:val="28"/>
                <w:szCs w:val="28"/>
              </w:rPr>
            </w:pPr>
            <w:r>
              <w:rPr>
                <w:rFonts w:hint="eastAsia"/>
                <w:sz w:val="28"/>
                <w:szCs w:val="28"/>
              </w:rPr>
              <w:t>2</w:t>
            </w:r>
          </w:p>
        </w:tc>
        <w:tc>
          <w:tcPr>
            <w:tcW w:w="1704" w:type="dxa"/>
            <w:noWrap w:val="0"/>
            <w:vAlign w:val="top"/>
          </w:tcPr>
          <w:p>
            <w:pPr>
              <w:jc w:val="left"/>
              <w:rPr>
                <w:sz w:val="28"/>
                <w:szCs w:val="28"/>
              </w:rPr>
            </w:pPr>
          </w:p>
        </w:tc>
        <w:tc>
          <w:tcPr>
            <w:tcW w:w="1704" w:type="dxa"/>
            <w:noWrap w:val="0"/>
            <w:vAlign w:val="top"/>
          </w:tcPr>
          <w:p>
            <w:pPr>
              <w:jc w:val="left"/>
              <w:rPr>
                <w:sz w:val="28"/>
                <w:szCs w:val="28"/>
              </w:rPr>
            </w:pPr>
          </w:p>
        </w:tc>
        <w:tc>
          <w:tcPr>
            <w:tcW w:w="1705" w:type="dxa"/>
            <w:noWrap w:val="0"/>
            <w:vAlign w:val="top"/>
          </w:tcPr>
          <w:p>
            <w:pPr>
              <w:jc w:val="left"/>
              <w:rPr>
                <w:sz w:val="28"/>
                <w:szCs w:val="28"/>
              </w:rPr>
            </w:pPr>
          </w:p>
        </w:tc>
        <w:tc>
          <w:tcPr>
            <w:tcW w:w="1705" w:type="dxa"/>
            <w:noWrap w:val="0"/>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left"/>
              <w:rPr>
                <w:sz w:val="28"/>
                <w:szCs w:val="28"/>
              </w:rPr>
            </w:pPr>
            <w:r>
              <w:rPr>
                <w:sz w:val="28"/>
                <w:szCs w:val="28"/>
              </w:rPr>
              <w:t>…</w:t>
            </w:r>
          </w:p>
        </w:tc>
        <w:tc>
          <w:tcPr>
            <w:tcW w:w="1704" w:type="dxa"/>
            <w:noWrap w:val="0"/>
            <w:vAlign w:val="top"/>
          </w:tcPr>
          <w:p>
            <w:pPr>
              <w:jc w:val="left"/>
              <w:rPr>
                <w:sz w:val="28"/>
                <w:szCs w:val="28"/>
              </w:rPr>
            </w:pPr>
          </w:p>
        </w:tc>
        <w:tc>
          <w:tcPr>
            <w:tcW w:w="1704" w:type="dxa"/>
            <w:noWrap w:val="0"/>
            <w:vAlign w:val="top"/>
          </w:tcPr>
          <w:p>
            <w:pPr>
              <w:jc w:val="left"/>
              <w:rPr>
                <w:sz w:val="28"/>
                <w:szCs w:val="28"/>
              </w:rPr>
            </w:pPr>
          </w:p>
        </w:tc>
        <w:tc>
          <w:tcPr>
            <w:tcW w:w="1705" w:type="dxa"/>
            <w:noWrap w:val="0"/>
            <w:vAlign w:val="top"/>
          </w:tcPr>
          <w:p>
            <w:pPr>
              <w:jc w:val="left"/>
              <w:rPr>
                <w:sz w:val="28"/>
                <w:szCs w:val="28"/>
              </w:rPr>
            </w:pPr>
          </w:p>
        </w:tc>
        <w:tc>
          <w:tcPr>
            <w:tcW w:w="1705" w:type="dxa"/>
            <w:noWrap w:val="0"/>
            <w:vAlign w:val="top"/>
          </w:tcPr>
          <w:p>
            <w:pPr>
              <w:jc w:val="left"/>
              <w:rPr>
                <w:sz w:val="28"/>
                <w:szCs w:val="28"/>
              </w:rPr>
            </w:pPr>
          </w:p>
        </w:tc>
      </w:tr>
    </w:tbl>
    <w:p>
      <w:pPr>
        <w:rPr>
          <w:rFonts w:hint="eastAsia" w:asciiTheme="minorEastAsia" w:hAnsiTheme="minorEastAsia"/>
          <w:color w:val="FF0000"/>
          <w:sz w:val="24"/>
          <w:szCs w:val="24"/>
        </w:rPr>
      </w:pPr>
      <w:r>
        <w:rPr>
          <w:rFonts w:hint="eastAsia" w:asciiTheme="minorEastAsia" w:hAnsiTheme="minorEastAsia"/>
          <w:color w:val="FF0000"/>
          <w:sz w:val="24"/>
          <w:szCs w:val="24"/>
        </w:rPr>
        <w:t>注：1、本表偏离情况填写“正偏离”、“负偏离”或“无偏离”，备注栏</w:t>
      </w:r>
      <w:r>
        <w:rPr>
          <w:rFonts w:hint="eastAsia" w:asciiTheme="minorEastAsia" w:hAnsiTheme="minorEastAsia"/>
          <w:color w:val="FF0000"/>
          <w:sz w:val="24"/>
          <w:szCs w:val="24"/>
          <w:lang w:val="en-US" w:eastAsia="zh-CN"/>
        </w:rPr>
        <w:t>可解释</w:t>
      </w:r>
      <w:r>
        <w:rPr>
          <w:rFonts w:hint="eastAsia" w:asciiTheme="minorEastAsia" w:hAnsiTheme="minorEastAsia"/>
          <w:color w:val="FF0000"/>
          <w:sz w:val="24"/>
          <w:szCs w:val="24"/>
        </w:rPr>
        <w:t>，不得虚假填写</w:t>
      </w:r>
      <w:r>
        <w:rPr>
          <w:rFonts w:hint="eastAsia" w:asciiTheme="minorEastAsia" w:hAnsiTheme="minorEastAsia"/>
          <w:color w:val="FF0000"/>
          <w:sz w:val="24"/>
          <w:szCs w:val="24"/>
          <w:lang w:eastAsia="zh-CN"/>
        </w:rPr>
        <w:t>，</w:t>
      </w:r>
      <w:r>
        <w:rPr>
          <w:rFonts w:hint="eastAsia" w:asciiTheme="minorEastAsia" w:hAnsiTheme="minorEastAsia"/>
          <w:color w:val="FF0000"/>
          <w:sz w:val="24"/>
          <w:szCs w:val="24"/>
          <w:lang w:val="en-US" w:eastAsia="zh-CN"/>
        </w:rPr>
        <w:t>否则有权</w:t>
      </w:r>
      <w:r>
        <w:rPr>
          <w:rFonts w:hint="eastAsia" w:asciiTheme="minorEastAsia" w:hAnsiTheme="minorEastAsia"/>
          <w:color w:val="FF0000"/>
          <w:sz w:val="24"/>
          <w:szCs w:val="24"/>
        </w:rPr>
        <w:t>视为同意作为采购商排序的最后一名</w:t>
      </w:r>
      <w:r>
        <w:rPr>
          <w:rFonts w:hint="eastAsia" w:asciiTheme="minorEastAsia" w:hAnsiTheme="minorEastAsia"/>
          <w:color w:val="FF0000"/>
          <w:sz w:val="24"/>
          <w:szCs w:val="24"/>
          <w:lang w:eastAsia="zh-CN"/>
        </w:rPr>
        <w:t>，</w:t>
      </w:r>
      <w:r>
        <w:rPr>
          <w:rFonts w:hint="eastAsia" w:asciiTheme="minorEastAsia" w:hAnsiTheme="minorEastAsia"/>
          <w:color w:val="FF0000"/>
          <w:sz w:val="24"/>
          <w:szCs w:val="24"/>
          <w:lang w:val="en-US" w:eastAsia="zh-CN"/>
        </w:rPr>
        <w:t>情况严重的拉入我院供应商黑名单</w:t>
      </w:r>
      <w:r>
        <w:rPr>
          <w:rFonts w:hint="eastAsia" w:asciiTheme="minorEastAsia" w:hAnsiTheme="minorEastAsia"/>
          <w:color w:val="FF0000"/>
          <w:sz w:val="24"/>
          <w:szCs w:val="24"/>
        </w:rPr>
        <w:t>。</w:t>
      </w:r>
    </w:p>
    <w:p>
      <w:pPr>
        <w:jc w:val="left"/>
        <w:rPr>
          <w:rFonts w:hint="eastAsia"/>
          <w:b/>
          <w:sz w:val="28"/>
          <w:szCs w:val="28"/>
        </w:rPr>
      </w:pPr>
    </w:p>
    <w:p>
      <w:pPr>
        <w:jc w:val="left"/>
        <w:rPr>
          <w:rFonts w:hint="eastAsia" w:eastAsiaTheme="minorEastAsia"/>
          <w:b/>
          <w:sz w:val="28"/>
          <w:szCs w:val="28"/>
          <w:lang w:eastAsia="zh-CN"/>
        </w:rPr>
      </w:pPr>
      <w:r>
        <w:rPr>
          <w:rFonts w:hint="eastAsia"/>
          <w:b/>
          <w:sz w:val="28"/>
          <w:szCs w:val="28"/>
        </w:rPr>
        <w:t>六、货物参数</w:t>
      </w:r>
      <w:r>
        <w:rPr>
          <w:rFonts w:hint="eastAsia"/>
          <w:b/>
          <w:sz w:val="28"/>
          <w:szCs w:val="28"/>
          <w:lang w:eastAsia="zh-CN"/>
        </w:rPr>
        <w:t>（</w:t>
      </w:r>
      <w:r>
        <w:rPr>
          <w:rFonts w:hint="eastAsia"/>
          <w:b/>
          <w:sz w:val="28"/>
          <w:szCs w:val="28"/>
          <w:lang w:val="en-US" w:eastAsia="zh-CN"/>
        </w:rPr>
        <w:t>*号为必须满足参数</w:t>
      </w:r>
      <w:r>
        <w:rPr>
          <w:rFonts w:hint="eastAsia"/>
          <w:b/>
          <w:sz w:val="28"/>
          <w:szCs w:val="28"/>
          <w:lang w:eastAsia="zh-CN"/>
        </w:rPr>
        <w:t>）</w:t>
      </w:r>
    </w:p>
    <w:p>
      <w:pP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sz w:val="28"/>
          <w:szCs w:val="28"/>
        </w:rPr>
        <w:t>包一</w:t>
      </w:r>
      <w:r>
        <w:rPr>
          <w:rFonts w:hint="eastAsia" w:asciiTheme="minorEastAsia" w:hAnsiTheme="minorEastAsia" w:eastAsiaTheme="minorEastAsia" w:cstheme="minorEastAsia"/>
          <w:b/>
          <w:bCs/>
          <w:kern w:val="0"/>
          <w:sz w:val="28"/>
          <w:szCs w:val="28"/>
          <w:lang w:val="en-US" w:eastAsia="zh-CN"/>
        </w:rPr>
        <w:t>、</w:t>
      </w:r>
    </w:p>
    <w:p>
      <w:pPr>
        <w:rPr>
          <w:rFonts w:hint="default" w:eastAsiaTheme="minorEastAsia"/>
          <w:b/>
          <w:sz w:val="28"/>
          <w:szCs w:val="28"/>
          <w:lang w:val="en-US" w:eastAsia="zh-CN"/>
        </w:rPr>
      </w:pPr>
      <w:r>
        <w:rPr>
          <w:rFonts w:hint="eastAsia" w:asciiTheme="minorEastAsia" w:hAnsiTheme="minorEastAsia" w:cstheme="minorEastAsia"/>
          <w:b/>
          <w:bCs/>
          <w:kern w:val="0"/>
          <w:sz w:val="28"/>
          <w:szCs w:val="28"/>
          <w:lang w:val="en-US" w:eastAsia="zh-CN"/>
        </w:rPr>
        <w:t>（1）</w:t>
      </w:r>
      <w:r>
        <w:rPr>
          <w:rFonts w:hint="eastAsia"/>
          <w:b/>
          <w:sz w:val="28"/>
          <w:szCs w:val="28"/>
        </w:rPr>
        <w:t>上臂式电子血压计</w:t>
      </w:r>
      <w:r>
        <w:rPr>
          <w:rFonts w:hint="eastAsia"/>
          <w:b/>
          <w:sz w:val="28"/>
          <w:szCs w:val="28"/>
          <w:lang w:eastAsia="zh-CN"/>
        </w:rPr>
        <w:t>（</w:t>
      </w:r>
      <w:r>
        <w:rPr>
          <w:rFonts w:hint="eastAsia"/>
          <w:b/>
          <w:sz w:val="28"/>
          <w:szCs w:val="28"/>
          <w:lang w:val="en-US" w:eastAsia="zh-CN"/>
        </w:rPr>
        <w:t>小</w:t>
      </w:r>
      <w:r>
        <w:rPr>
          <w:rFonts w:hint="eastAsia"/>
          <w:b/>
          <w:sz w:val="28"/>
          <w:szCs w:val="28"/>
          <w:lang w:eastAsia="zh-CN"/>
        </w:rPr>
        <w:t>）</w:t>
      </w:r>
    </w:p>
    <w:p>
      <w:pPr>
        <w:rPr>
          <w:sz w:val="28"/>
          <w:szCs w:val="28"/>
        </w:rPr>
      </w:pPr>
      <w:r>
        <w:rPr>
          <w:rFonts w:hint="eastAsia"/>
          <w:sz w:val="28"/>
          <w:szCs w:val="28"/>
        </w:rPr>
        <w:t>1、显示方式：数字式显示</w:t>
      </w:r>
    </w:p>
    <w:p>
      <w:pPr>
        <w:rPr>
          <w:sz w:val="28"/>
          <w:szCs w:val="28"/>
        </w:rPr>
      </w:pPr>
      <w:r>
        <w:rPr>
          <w:rFonts w:hint="eastAsia"/>
          <w:sz w:val="28"/>
          <w:szCs w:val="28"/>
        </w:rPr>
        <w:t>2、测量方式：示波测定法</w:t>
      </w:r>
    </w:p>
    <w:p>
      <w:pPr>
        <w:rPr>
          <w:sz w:val="28"/>
          <w:szCs w:val="28"/>
        </w:rPr>
      </w:pPr>
      <w:r>
        <w:rPr>
          <w:rFonts w:hint="eastAsia"/>
          <w:sz w:val="28"/>
          <w:szCs w:val="28"/>
        </w:rPr>
        <w:t>3、测量范围：0 mmHg -299mmHg（0 kPa -39.9kPa），脉搏数：40次/分-180次/分</w:t>
      </w:r>
    </w:p>
    <w:p>
      <w:pPr>
        <w:rPr>
          <w:sz w:val="28"/>
          <w:szCs w:val="28"/>
        </w:rPr>
      </w:pPr>
      <w:r>
        <w:rPr>
          <w:rFonts w:hint="eastAsia"/>
          <w:sz w:val="28"/>
          <w:szCs w:val="28"/>
        </w:rPr>
        <w:t>4、测量精度：压力±3mmhg（±0.4kpa），脉搏数：精度为±5%</w:t>
      </w:r>
    </w:p>
    <w:p>
      <w:pPr>
        <w:rPr>
          <w:sz w:val="28"/>
          <w:szCs w:val="28"/>
        </w:rPr>
      </w:pPr>
      <w:r>
        <w:rPr>
          <w:rFonts w:hint="eastAsia"/>
          <w:sz w:val="28"/>
          <w:szCs w:val="28"/>
        </w:rPr>
        <w:t>5、压力检测：压力传感器</w:t>
      </w:r>
    </w:p>
    <w:p>
      <w:pPr>
        <w:rPr>
          <w:sz w:val="28"/>
          <w:szCs w:val="28"/>
        </w:rPr>
      </w:pPr>
      <w:r>
        <w:rPr>
          <w:rFonts w:hint="eastAsia"/>
          <w:sz w:val="28"/>
          <w:szCs w:val="28"/>
        </w:rPr>
        <w:t>6、电源：电池</w:t>
      </w:r>
    </w:p>
    <w:p>
      <w:pPr>
        <w:rPr>
          <w:rFonts w:hint="eastAsia"/>
          <w:sz w:val="28"/>
          <w:szCs w:val="28"/>
        </w:rPr>
      </w:pPr>
      <w:r>
        <w:rPr>
          <w:rFonts w:hint="eastAsia"/>
          <w:sz w:val="28"/>
          <w:szCs w:val="28"/>
        </w:rPr>
        <w:t>7、袖带：约宽145mm*长466mm，空气管长约610mm，适用臂周范围</w:t>
      </w:r>
      <w:r>
        <w:rPr>
          <w:rFonts w:hint="eastAsia"/>
          <w:sz w:val="28"/>
          <w:szCs w:val="28"/>
          <w:lang w:val="en-US" w:eastAsia="zh-CN"/>
        </w:rPr>
        <w:t>约</w:t>
      </w:r>
      <w:r>
        <w:rPr>
          <w:rFonts w:hint="eastAsia"/>
          <w:sz w:val="28"/>
          <w:szCs w:val="28"/>
        </w:rPr>
        <w:t>：220mm-320mm</w:t>
      </w:r>
    </w:p>
    <w:p>
      <w:pPr>
        <w:rPr>
          <w:rFonts w:hint="default" w:eastAsiaTheme="minorEastAsia"/>
          <w:sz w:val="28"/>
          <w:szCs w:val="28"/>
          <w:lang w:val="en-US" w:eastAsia="zh-CN"/>
        </w:rPr>
      </w:pPr>
      <w:r>
        <w:rPr>
          <w:rFonts w:hint="eastAsia"/>
          <w:sz w:val="28"/>
          <w:szCs w:val="28"/>
          <w:lang w:val="en-US" w:eastAsia="zh-CN"/>
        </w:rPr>
        <w:t>*8、空气管为单管结构</w:t>
      </w:r>
    </w:p>
    <w:p>
      <w:pPr>
        <w:rPr>
          <w:rFonts w:hint="eastAsia"/>
          <w:sz w:val="28"/>
          <w:szCs w:val="28"/>
          <w:lang w:val="en-US" w:eastAsia="zh-CN"/>
        </w:rPr>
      </w:pPr>
      <w:r>
        <w:rPr>
          <w:rFonts w:hint="eastAsia"/>
          <w:sz w:val="28"/>
          <w:szCs w:val="28"/>
          <w:lang w:val="en-US" w:eastAsia="zh-CN"/>
        </w:rPr>
        <w:t>9、款式参考如图（仅参考款式，不作为品牌参考）：</w:t>
      </w:r>
    </w:p>
    <w:p/>
    <w:p>
      <w:r>
        <w:drawing>
          <wp:inline distT="0" distB="0" distL="114300" distR="114300">
            <wp:extent cx="4095750" cy="2819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095750" cy="2819400"/>
                    </a:xfrm>
                    <a:prstGeom prst="rect">
                      <a:avLst/>
                    </a:prstGeom>
                    <a:noFill/>
                    <a:ln>
                      <a:noFill/>
                    </a:ln>
                  </pic:spPr>
                </pic:pic>
              </a:graphicData>
            </a:graphic>
          </wp:inline>
        </w:drawing>
      </w:r>
    </w:p>
    <w:p>
      <w:pPr>
        <w:rPr>
          <w:rFonts w:hint="eastAsia" w:eastAsiaTheme="minorEastAsia"/>
          <w:b/>
          <w:sz w:val="28"/>
          <w:szCs w:val="28"/>
          <w:lang w:eastAsia="zh-CN"/>
        </w:rPr>
      </w:pPr>
      <w:r>
        <w:rPr>
          <w:rFonts w:hint="eastAsia"/>
          <w:b/>
          <w:sz w:val="28"/>
          <w:szCs w:val="28"/>
          <w:lang w:eastAsia="zh-CN"/>
        </w:rPr>
        <w:t>（</w:t>
      </w:r>
      <w:r>
        <w:rPr>
          <w:rFonts w:hint="eastAsia"/>
          <w:b/>
          <w:sz w:val="28"/>
          <w:szCs w:val="28"/>
          <w:lang w:val="en-US" w:eastAsia="zh-CN"/>
        </w:rPr>
        <w:t>2</w:t>
      </w:r>
      <w:r>
        <w:rPr>
          <w:rFonts w:hint="eastAsia"/>
          <w:b/>
          <w:sz w:val="28"/>
          <w:szCs w:val="28"/>
          <w:lang w:eastAsia="zh-CN"/>
        </w:rPr>
        <w:t>）</w:t>
      </w:r>
      <w:r>
        <w:rPr>
          <w:rFonts w:hint="eastAsia"/>
          <w:b/>
          <w:sz w:val="28"/>
          <w:szCs w:val="28"/>
        </w:rPr>
        <w:t>上臂式电子血压计</w:t>
      </w:r>
      <w:r>
        <w:rPr>
          <w:rFonts w:hint="eastAsia"/>
          <w:b/>
          <w:sz w:val="28"/>
          <w:szCs w:val="28"/>
          <w:lang w:eastAsia="zh-CN"/>
        </w:rPr>
        <w:t>（</w:t>
      </w:r>
      <w:r>
        <w:rPr>
          <w:rFonts w:hint="eastAsia"/>
          <w:b/>
          <w:sz w:val="28"/>
          <w:szCs w:val="28"/>
          <w:lang w:val="en-US" w:eastAsia="zh-CN"/>
        </w:rPr>
        <w:t>大</w:t>
      </w:r>
      <w:r>
        <w:rPr>
          <w:rFonts w:hint="eastAsia"/>
          <w:b/>
          <w:sz w:val="28"/>
          <w:szCs w:val="28"/>
          <w:lang w:eastAsia="zh-CN"/>
        </w:rPr>
        <w:t>）</w:t>
      </w:r>
    </w:p>
    <w:p>
      <w:pPr>
        <w:rPr>
          <w:sz w:val="28"/>
          <w:szCs w:val="28"/>
        </w:rPr>
      </w:pPr>
      <w:r>
        <w:rPr>
          <w:rFonts w:hint="eastAsia"/>
          <w:sz w:val="28"/>
          <w:szCs w:val="28"/>
        </w:rPr>
        <w:t>1、显示方式：数字式显示</w:t>
      </w:r>
    </w:p>
    <w:p>
      <w:pPr>
        <w:rPr>
          <w:sz w:val="28"/>
          <w:szCs w:val="28"/>
        </w:rPr>
      </w:pPr>
      <w:r>
        <w:rPr>
          <w:rFonts w:hint="eastAsia"/>
          <w:sz w:val="28"/>
          <w:szCs w:val="28"/>
        </w:rPr>
        <w:t>2、测量方式：示波测定法</w:t>
      </w:r>
    </w:p>
    <w:p>
      <w:pPr>
        <w:rPr>
          <w:sz w:val="28"/>
          <w:szCs w:val="28"/>
        </w:rPr>
      </w:pPr>
      <w:r>
        <w:rPr>
          <w:rFonts w:hint="eastAsia"/>
          <w:sz w:val="28"/>
          <w:szCs w:val="28"/>
        </w:rPr>
        <w:t>3、测量范围：0 mmHg -299mmHg（0 kPa -39.9kPa），脉搏数：40次/分-180次/分</w:t>
      </w:r>
    </w:p>
    <w:p>
      <w:pPr>
        <w:rPr>
          <w:sz w:val="28"/>
          <w:szCs w:val="28"/>
        </w:rPr>
      </w:pPr>
      <w:r>
        <w:rPr>
          <w:rFonts w:hint="eastAsia"/>
          <w:sz w:val="28"/>
          <w:szCs w:val="28"/>
        </w:rPr>
        <w:t>4、测量精度：压力±3mmhg（±0.4kpa），脉搏数：精度为±5%</w:t>
      </w:r>
    </w:p>
    <w:p>
      <w:pPr>
        <w:rPr>
          <w:sz w:val="28"/>
          <w:szCs w:val="28"/>
        </w:rPr>
      </w:pPr>
      <w:r>
        <w:rPr>
          <w:rFonts w:hint="eastAsia"/>
          <w:sz w:val="28"/>
          <w:szCs w:val="28"/>
        </w:rPr>
        <w:t>5、压力检测：压力传感器</w:t>
      </w:r>
    </w:p>
    <w:p>
      <w:pPr>
        <w:rPr>
          <w:sz w:val="28"/>
          <w:szCs w:val="28"/>
        </w:rPr>
      </w:pPr>
      <w:r>
        <w:rPr>
          <w:rFonts w:hint="eastAsia"/>
          <w:sz w:val="28"/>
          <w:szCs w:val="28"/>
        </w:rPr>
        <w:t>6、电源：电池</w:t>
      </w:r>
    </w:p>
    <w:p>
      <w:pPr>
        <w:rPr>
          <w:rFonts w:hint="eastAsia"/>
          <w:sz w:val="28"/>
          <w:szCs w:val="28"/>
          <w:lang w:val="en-US" w:eastAsia="zh-CN"/>
        </w:rPr>
      </w:pPr>
      <w:r>
        <w:rPr>
          <w:rFonts w:hint="eastAsia"/>
          <w:sz w:val="28"/>
          <w:szCs w:val="28"/>
        </w:rPr>
        <w:t>7、袖带：约宽145mm*长466mm，空气管长约610mm，适用臂周范围</w:t>
      </w:r>
      <w:r>
        <w:rPr>
          <w:rFonts w:hint="eastAsia"/>
          <w:sz w:val="28"/>
          <w:szCs w:val="28"/>
          <w:lang w:val="en-US" w:eastAsia="zh-CN"/>
        </w:rPr>
        <w:t>约</w:t>
      </w:r>
      <w:r>
        <w:rPr>
          <w:rFonts w:hint="eastAsia"/>
          <w:sz w:val="28"/>
          <w:szCs w:val="28"/>
        </w:rPr>
        <w:t>：</w:t>
      </w:r>
      <w:r>
        <w:rPr>
          <w:rFonts w:hint="eastAsia"/>
          <w:sz w:val="28"/>
          <w:szCs w:val="28"/>
          <w:lang w:val="en-US" w:eastAsia="zh-CN"/>
        </w:rPr>
        <w:t>170</w:t>
      </w:r>
      <w:r>
        <w:rPr>
          <w:rFonts w:hint="eastAsia"/>
          <w:sz w:val="28"/>
          <w:szCs w:val="28"/>
        </w:rPr>
        <w:t>mm-3</w:t>
      </w:r>
      <w:r>
        <w:rPr>
          <w:rFonts w:hint="eastAsia"/>
          <w:sz w:val="28"/>
          <w:szCs w:val="28"/>
          <w:lang w:val="en-US" w:eastAsia="zh-CN"/>
        </w:rPr>
        <w:t>6</w:t>
      </w:r>
      <w:r>
        <w:rPr>
          <w:rFonts w:hint="eastAsia"/>
          <w:sz w:val="28"/>
          <w:szCs w:val="28"/>
        </w:rPr>
        <w:t>0mm</w:t>
      </w:r>
    </w:p>
    <w:p>
      <w:pPr>
        <w:rPr>
          <w:rFonts w:hint="eastAsia"/>
          <w:sz w:val="28"/>
          <w:szCs w:val="28"/>
          <w:lang w:val="en-US" w:eastAsia="zh-CN"/>
        </w:rPr>
      </w:pPr>
      <w:r>
        <w:rPr>
          <w:rFonts w:hint="eastAsia"/>
          <w:sz w:val="28"/>
          <w:szCs w:val="28"/>
          <w:lang w:val="en-US" w:eastAsia="zh-CN"/>
        </w:rPr>
        <w:t>8、具有袖带自检提示、不规则脉波提示、误动作提示、一键测量、智能加压功能</w:t>
      </w:r>
    </w:p>
    <w:p>
      <w:pPr>
        <w:rPr>
          <w:rFonts w:hint="default" w:eastAsiaTheme="minorEastAsia"/>
          <w:sz w:val="28"/>
          <w:szCs w:val="28"/>
          <w:lang w:val="en-US" w:eastAsia="zh-CN"/>
        </w:rPr>
      </w:pPr>
      <w:r>
        <w:rPr>
          <w:rFonts w:hint="eastAsia"/>
          <w:sz w:val="28"/>
          <w:szCs w:val="28"/>
          <w:lang w:val="en-US" w:eastAsia="zh-CN"/>
        </w:rPr>
        <w:t>*9、空气管为单管结构</w:t>
      </w:r>
    </w:p>
    <w:p>
      <w:pPr>
        <w:rPr>
          <w:rFonts w:hint="eastAsia"/>
          <w:sz w:val="28"/>
          <w:szCs w:val="28"/>
          <w:lang w:val="en-US" w:eastAsia="zh-CN"/>
        </w:rPr>
      </w:pPr>
      <w:r>
        <w:rPr>
          <w:rFonts w:hint="eastAsia"/>
          <w:sz w:val="28"/>
          <w:szCs w:val="28"/>
          <w:lang w:val="en-US" w:eastAsia="zh-CN"/>
        </w:rPr>
        <w:t>10、款式：袖带可带盒一体收纳，参考如图（仅参考款式，不作为品牌参考）：</w:t>
      </w:r>
    </w:p>
    <w:p>
      <w:r>
        <w:drawing>
          <wp:inline distT="0" distB="0" distL="114300" distR="114300">
            <wp:extent cx="3175000" cy="3941445"/>
            <wp:effectExtent l="0" t="0" r="635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175000" cy="3941445"/>
                    </a:xfrm>
                    <a:prstGeom prst="rect">
                      <a:avLst/>
                    </a:prstGeom>
                    <a:noFill/>
                    <a:ln>
                      <a:noFill/>
                    </a:ln>
                  </pic:spPr>
                </pic:pic>
              </a:graphicData>
            </a:graphic>
          </wp:inline>
        </w:drawing>
      </w:r>
      <w:r>
        <w:drawing>
          <wp:inline distT="0" distB="0" distL="114300" distR="114300">
            <wp:extent cx="5210175" cy="33337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10175" cy="3333750"/>
                    </a:xfrm>
                    <a:prstGeom prst="rect">
                      <a:avLst/>
                    </a:prstGeom>
                    <a:noFill/>
                    <a:ln>
                      <a:noFill/>
                    </a:ln>
                  </pic:spPr>
                </pic:pic>
              </a:graphicData>
            </a:graphic>
          </wp:inline>
        </w:drawing>
      </w:r>
    </w:p>
    <w:p/>
    <w:p>
      <w:pPr>
        <w:jc w:val="left"/>
        <w:rPr>
          <w:rFonts w:hint="eastAsia" w:asciiTheme="minorEastAsia" w:hAnsi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包</w:t>
      </w:r>
      <w:r>
        <w:rPr>
          <w:rFonts w:hint="eastAsia" w:asciiTheme="minorEastAsia" w:hAnsiTheme="minorEastAsia" w:cstheme="minorEastAsia"/>
          <w:b/>
          <w:bCs/>
          <w:kern w:val="0"/>
          <w:sz w:val="28"/>
          <w:szCs w:val="28"/>
          <w:lang w:val="en-US" w:eastAsia="zh-CN"/>
        </w:rPr>
        <w:t>三</w:t>
      </w:r>
      <w:r>
        <w:rPr>
          <w:rFonts w:hint="eastAsia" w:asciiTheme="minorEastAsia" w:hAnsiTheme="minorEastAsia" w:eastAsiaTheme="minorEastAsia" w:cstheme="minorEastAsia"/>
          <w:b/>
          <w:bCs/>
          <w:kern w:val="0"/>
          <w:sz w:val="28"/>
          <w:szCs w:val="28"/>
          <w:lang w:val="en-US" w:eastAsia="zh-CN"/>
        </w:rPr>
        <w:t>、</w:t>
      </w:r>
      <w:r>
        <w:rPr>
          <w:rFonts w:hint="eastAsia" w:asciiTheme="minorEastAsia" w:hAnsiTheme="minorEastAsia" w:cstheme="minorEastAsia"/>
          <w:b/>
          <w:bCs/>
          <w:kern w:val="0"/>
          <w:sz w:val="28"/>
          <w:szCs w:val="28"/>
          <w:lang w:val="en-US" w:eastAsia="zh-CN"/>
        </w:rPr>
        <w:t>X射线防护用品一批</w:t>
      </w:r>
    </w:p>
    <w:p>
      <w:pPr>
        <w:jc w:val="left"/>
        <w:rPr>
          <w:rFonts w:hint="eastAsia" w:asciiTheme="minorEastAsia" w:hAnsiTheme="minorEastAsia" w:cstheme="minorEastAsia"/>
          <w:b w:val="0"/>
          <w:bCs w:val="0"/>
          <w:color w:val="0000FF"/>
          <w:kern w:val="0"/>
          <w:sz w:val="21"/>
          <w:szCs w:val="21"/>
          <w:lang w:val="en-US" w:eastAsia="zh-CN"/>
        </w:rPr>
      </w:pPr>
      <w:r>
        <w:rPr>
          <w:rFonts w:hint="eastAsia" w:asciiTheme="minorEastAsia" w:hAnsiTheme="minorEastAsia" w:cstheme="minorEastAsia"/>
          <w:b w:val="0"/>
          <w:bCs w:val="0"/>
          <w:color w:val="0000FF"/>
          <w:kern w:val="0"/>
          <w:sz w:val="21"/>
          <w:szCs w:val="21"/>
          <w:lang w:val="en-US" w:eastAsia="zh-CN"/>
        </w:rPr>
        <w:t>（供应商所报防护用品需满足相关规定，与设备、使用人群匹配）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700"/>
        <w:gridCol w:w="637"/>
        <w:gridCol w:w="850"/>
        <w:gridCol w:w="363"/>
        <w:gridCol w:w="675"/>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序号</w:t>
            </w:r>
          </w:p>
        </w:tc>
        <w:tc>
          <w:tcPr>
            <w:tcW w:w="700"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对应设备</w:t>
            </w:r>
          </w:p>
        </w:tc>
        <w:tc>
          <w:tcPr>
            <w:tcW w:w="637"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使用人群</w:t>
            </w:r>
          </w:p>
        </w:tc>
        <w:tc>
          <w:tcPr>
            <w:tcW w:w="850"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防护用品</w:t>
            </w:r>
          </w:p>
        </w:tc>
        <w:tc>
          <w:tcPr>
            <w:tcW w:w="363"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数量</w:t>
            </w:r>
          </w:p>
        </w:tc>
        <w:tc>
          <w:tcPr>
            <w:tcW w:w="675"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预算</w:t>
            </w:r>
          </w:p>
        </w:tc>
        <w:tc>
          <w:tcPr>
            <w:tcW w:w="4879"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1</w:t>
            </w:r>
          </w:p>
        </w:tc>
        <w:tc>
          <w:tcPr>
            <w:tcW w:w="700"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CT、DR、胃肠</w:t>
            </w:r>
          </w:p>
        </w:tc>
        <w:tc>
          <w:tcPr>
            <w:tcW w:w="637" w:type="dxa"/>
          </w:tcPr>
          <w:p>
            <w:pPr>
              <w:jc w:val="center"/>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儿童患者</w:t>
            </w:r>
          </w:p>
        </w:tc>
        <w:tc>
          <w:tcPr>
            <w:tcW w:w="850"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方巾，铅当量≥0.5mmpb</w:t>
            </w:r>
          </w:p>
        </w:tc>
        <w:tc>
          <w:tcPr>
            <w:tcW w:w="363"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4</w:t>
            </w:r>
          </w:p>
        </w:tc>
        <w:tc>
          <w:tcPr>
            <w:tcW w:w="675"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1360</w:t>
            </w:r>
          </w:p>
        </w:tc>
        <w:tc>
          <w:tcPr>
            <w:tcW w:w="4879"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铅当量为0.5mmpb，尺寸为300*300mm，腰围配有粘扣，大小可调，内部核心材料为新型铅橡胶，表面为防水牛津布材质，防水耐磨，易于清洗，适用于对性腺的防护。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2</w:t>
            </w:r>
          </w:p>
        </w:tc>
        <w:tc>
          <w:tcPr>
            <w:tcW w:w="700"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CT、DR、胃肠</w:t>
            </w:r>
          </w:p>
        </w:tc>
        <w:tc>
          <w:tcPr>
            <w:tcW w:w="637" w:type="dxa"/>
          </w:tcPr>
          <w:p>
            <w:pPr>
              <w:jc w:val="center"/>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儿童患者</w:t>
            </w:r>
          </w:p>
        </w:tc>
        <w:tc>
          <w:tcPr>
            <w:tcW w:w="850"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铅颈套，铅当量≥0.5mmpb</w:t>
            </w:r>
          </w:p>
        </w:tc>
        <w:tc>
          <w:tcPr>
            <w:tcW w:w="363"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4</w:t>
            </w:r>
          </w:p>
        </w:tc>
        <w:tc>
          <w:tcPr>
            <w:tcW w:w="675"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840</w:t>
            </w:r>
          </w:p>
        </w:tc>
        <w:tc>
          <w:tcPr>
            <w:tcW w:w="4879"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铅当量为整体0.5mmpb，围领条宽度40mm，长度460mm，围领肚高度90mm，宽度可调，适合不同脖围佩戴。内部核心材料为新型铅橡胶，表面为防水牛津布材质，防水耐磨，易于清洗，适用于对甲状腺的防护。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3</w:t>
            </w:r>
          </w:p>
        </w:tc>
        <w:tc>
          <w:tcPr>
            <w:tcW w:w="700" w:type="dxa"/>
          </w:tcPr>
          <w:p>
            <w:pPr>
              <w:jc w:val="center"/>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口腔CT</w:t>
            </w:r>
          </w:p>
        </w:tc>
        <w:tc>
          <w:tcPr>
            <w:tcW w:w="637" w:type="dxa"/>
          </w:tcPr>
          <w:p>
            <w:pPr>
              <w:jc w:val="center"/>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成人患者</w:t>
            </w:r>
          </w:p>
        </w:tc>
        <w:tc>
          <w:tcPr>
            <w:tcW w:w="850"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大领铅颈套，铅当量≥0.5mmpb</w:t>
            </w:r>
          </w:p>
        </w:tc>
        <w:tc>
          <w:tcPr>
            <w:tcW w:w="363"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1</w:t>
            </w:r>
          </w:p>
        </w:tc>
        <w:tc>
          <w:tcPr>
            <w:tcW w:w="675"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210</w:t>
            </w:r>
          </w:p>
        </w:tc>
        <w:tc>
          <w:tcPr>
            <w:tcW w:w="4879" w:type="dxa"/>
          </w:tcPr>
          <w:p>
            <w:pPr>
              <w:bidi w:val="0"/>
              <w:jc w:val="both"/>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铅当量为整体0.5mmpb，围领条宽度50mm，长度550mm，围领肚宽度120mm，宽度可调，适合不同脖围佩戴。内部核心材料为新型铅橡胶，表面为防水牛津布材质，防水耐磨，易于清洗，适用于对甲状腺的防护。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4</w:t>
            </w:r>
          </w:p>
        </w:tc>
        <w:tc>
          <w:tcPr>
            <w:tcW w:w="700" w:type="dxa"/>
          </w:tcPr>
          <w:p>
            <w:pPr>
              <w:jc w:val="center"/>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口腔CT</w:t>
            </w:r>
          </w:p>
        </w:tc>
        <w:tc>
          <w:tcPr>
            <w:tcW w:w="637" w:type="dxa"/>
          </w:tcPr>
          <w:p>
            <w:pPr>
              <w:jc w:val="center"/>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儿童患者</w:t>
            </w:r>
          </w:p>
        </w:tc>
        <w:tc>
          <w:tcPr>
            <w:tcW w:w="850"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大领铅颈套，铅当量≥0.5mmpb</w:t>
            </w:r>
          </w:p>
        </w:tc>
        <w:tc>
          <w:tcPr>
            <w:tcW w:w="363"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1</w:t>
            </w:r>
          </w:p>
        </w:tc>
        <w:tc>
          <w:tcPr>
            <w:tcW w:w="675"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210</w:t>
            </w:r>
          </w:p>
        </w:tc>
        <w:tc>
          <w:tcPr>
            <w:tcW w:w="4879"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铅当量为整体0.5mmpb，围领条宽度40mm，长度460mm，围领肚高度90mm，宽度可调，适合不同脖围佩戴。内部核心材料为新型铅橡胶，表面为防水牛津布材质，防水耐磨，易于清洗，适用于对甲状腺的防护。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5</w:t>
            </w:r>
          </w:p>
        </w:tc>
        <w:tc>
          <w:tcPr>
            <w:tcW w:w="700" w:type="dxa"/>
          </w:tcPr>
          <w:p>
            <w:pPr>
              <w:jc w:val="center"/>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口腔CT</w:t>
            </w:r>
          </w:p>
        </w:tc>
        <w:tc>
          <w:tcPr>
            <w:tcW w:w="637" w:type="dxa"/>
          </w:tcPr>
          <w:p>
            <w:pPr>
              <w:jc w:val="center"/>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陪检者</w:t>
            </w:r>
          </w:p>
        </w:tc>
        <w:tc>
          <w:tcPr>
            <w:tcW w:w="850"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铅衣，铅当量≥0.5mmpb</w:t>
            </w:r>
          </w:p>
        </w:tc>
        <w:tc>
          <w:tcPr>
            <w:tcW w:w="363"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1</w:t>
            </w:r>
          </w:p>
        </w:tc>
        <w:tc>
          <w:tcPr>
            <w:tcW w:w="675" w:type="dxa"/>
          </w:tcPr>
          <w:p>
            <w:pPr>
              <w:jc w:val="center"/>
              <w:rPr>
                <w:rFonts w:hint="default" w:asciiTheme="minorEastAsia" w:hAnsiTheme="minorEastAsia" w:cstheme="minorEastAsia"/>
                <w:b w:val="0"/>
                <w:bCs w:val="0"/>
                <w:kern w:val="0"/>
                <w:sz w:val="21"/>
                <w:szCs w:val="21"/>
                <w:vertAlign w:val="baseline"/>
                <w:lang w:val="en-US" w:eastAsia="zh-CN"/>
              </w:rPr>
            </w:pPr>
            <w:r>
              <w:rPr>
                <w:rFonts w:hint="eastAsia" w:asciiTheme="minorEastAsia" w:hAnsiTheme="minorEastAsia" w:cstheme="minorEastAsia"/>
                <w:b w:val="0"/>
                <w:bCs w:val="0"/>
                <w:kern w:val="0"/>
                <w:sz w:val="21"/>
                <w:szCs w:val="21"/>
                <w:vertAlign w:val="baseline"/>
                <w:lang w:val="en-US" w:eastAsia="zh-CN"/>
              </w:rPr>
              <w:t>1650</w:t>
            </w:r>
          </w:p>
        </w:tc>
        <w:tc>
          <w:tcPr>
            <w:tcW w:w="4879" w:type="dxa"/>
          </w:tcPr>
          <w:p>
            <w:pPr>
              <w:jc w:val="left"/>
              <w:rPr>
                <w:rFonts w:hint="default" w:asciiTheme="minorEastAsia" w:hAnsiTheme="minorEastAsia" w:cstheme="minorEastAsia"/>
                <w:b w:val="0"/>
                <w:bCs w:val="0"/>
                <w:kern w:val="0"/>
                <w:sz w:val="21"/>
                <w:szCs w:val="21"/>
                <w:vertAlign w:val="baseline"/>
                <w:lang w:val="en-US" w:eastAsia="zh-CN"/>
              </w:rPr>
            </w:pPr>
            <w:r>
              <w:rPr>
                <w:rFonts w:hint="default" w:asciiTheme="minorEastAsia" w:hAnsiTheme="minorEastAsia" w:cstheme="minorEastAsia"/>
                <w:b w:val="0"/>
                <w:bCs w:val="0"/>
                <w:kern w:val="0"/>
                <w:sz w:val="21"/>
                <w:szCs w:val="21"/>
                <w:vertAlign w:val="baseline"/>
                <w:lang w:val="en-US" w:eastAsia="zh-CN"/>
              </w:rPr>
              <w:t>铅当量为0.5mmpb，前身铅当量0.5mmpb，袖子后背铅当量为0.25mmpb，尺寸为1000*600mm，半袖双面，袖子长度240mm，前身整体防护，长度1000mm，后背防护为700mm，配有一个上衣口袋，可放置物品，配备腰带可固定宽度，内部核心材料采用新型防护铅橡胶，柔软均匀，韧性好，耐拉伸，表面为防水牛津布材料，防水耐磨，易清洗，宽度可调，配有子母粘扣，可控调节宽度</w:t>
            </w:r>
          </w:p>
        </w:tc>
      </w:tr>
    </w:tbl>
    <w:p>
      <w:pPr>
        <w:rPr>
          <w:rFonts w:hint="default" w:asciiTheme="minorEastAsia" w:hAnsiTheme="minorEastAsia" w:eastAsiaTheme="minorEastAsia"/>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71910"/>
      <w:docPartObj>
        <w:docPartGallery w:val="autotext"/>
      </w:docPartObj>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zk1ZWI4MmZlMThkN2JjODIzNTljYjFkOTQ2ZjUifQ=="/>
  </w:docVars>
  <w:rsids>
    <w:rsidRoot w:val="00FF3415"/>
    <w:rsid w:val="0004378C"/>
    <w:rsid w:val="000849B1"/>
    <w:rsid w:val="000B1D27"/>
    <w:rsid w:val="001A2522"/>
    <w:rsid w:val="001A388F"/>
    <w:rsid w:val="001D788F"/>
    <w:rsid w:val="00200BF5"/>
    <w:rsid w:val="00202FFF"/>
    <w:rsid w:val="002606EE"/>
    <w:rsid w:val="002857A6"/>
    <w:rsid w:val="002B25C2"/>
    <w:rsid w:val="003E2B35"/>
    <w:rsid w:val="0040547F"/>
    <w:rsid w:val="00412BAE"/>
    <w:rsid w:val="0042022F"/>
    <w:rsid w:val="00421277"/>
    <w:rsid w:val="00433832"/>
    <w:rsid w:val="004760CB"/>
    <w:rsid w:val="004E6599"/>
    <w:rsid w:val="00543EF0"/>
    <w:rsid w:val="00544CF8"/>
    <w:rsid w:val="00695AE1"/>
    <w:rsid w:val="006C4899"/>
    <w:rsid w:val="006E634D"/>
    <w:rsid w:val="007020EF"/>
    <w:rsid w:val="00780A39"/>
    <w:rsid w:val="007A44E6"/>
    <w:rsid w:val="007C0A96"/>
    <w:rsid w:val="0083088A"/>
    <w:rsid w:val="00897D7F"/>
    <w:rsid w:val="0092525F"/>
    <w:rsid w:val="00A30402"/>
    <w:rsid w:val="00A41882"/>
    <w:rsid w:val="00A42434"/>
    <w:rsid w:val="00A60139"/>
    <w:rsid w:val="00AB0D13"/>
    <w:rsid w:val="00AB6949"/>
    <w:rsid w:val="00AD12CC"/>
    <w:rsid w:val="00B3348B"/>
    <w:rsid w:val="00B65978"/>
    <w:rsid w:val="00B9220E"/>
    <w:rsid w:val="00C226F2"/>
    <w:rsid w:val="00C40730"/>
    <w:rsid w:val="00C63D1A"/>
    <w:rsid w:val="00C82E60"/>
    <w:rsid w:val="00D006AC"/>
    <w:rsid w:val="00D12697"/>
    <w:rsid w:val="00D2073A"/>
    <w:rsid w:val="00D51E21"/>
    <w:rsid w:val="00D675E9"/>
    <w:rsid w:val="00D94D79"/>
    <w:rsid w:val="00DE6892"/>
    <w:rsid w:val="00ED1317"/>
    <w:rsid w:val="00EF3FC4"/>
    <w:rsid w:val="00F41060"/>
    <w:rsid w:val="00F573DA"/>
    <w:rsid w:val="00FD172E"/>
    <w:rsid w:val="00FF3415"/>
    <w:rsid w:val="013822E2"/>
    <w:rsid w:val="06E15F8D"/>
    <w:rsid w:val="0E305316"/>
    <w:rsid w:val="10BC5375"/>
    <w:rsid w:val="115D4462"/>
    <w:rsid w:val="133F6675"/>
    <w:rsid w:val="16014ED0"/>
    <w:rsid w:val="168B172E"/>
    <w:rsid w:val="16D231FD"/>
    <w:rsid w:val="1BBA19E9"/>
    <w:rsid w:val="1D014BE1"/>
    <w:rsid w:val="1FFE39A3"/>
    <w:rsid w:val="20A02230"/>
    <w:rsid w:val="214E3B8E"/>
    <w:rsid w:val="21953366"/>
    <w:rsid w:val="259A1A1B"/>
    <w:rsid w:val="2B291023"/>
    <w:rsid w:val="2C2E4AEB"/>
    <w:rsid w:val="3137185E"/>
    <w:rsid w:val="31FE2084"/>
    <w:rsid w:val="34CD49C4"/>
    <w:rsid w:val="389C57DF"/>
    <w:rsid w:val="3B9F3746"/>
    <w:rsid w:val="3F12422F"/>
    <w:rsid w:val="3FBB675E"/>
    <w:rsid w:val="44BE66EB"/>
    <w:rsid w:val="48BF2A31"/>
    <w:rsid w:val="49784602"/>
    <w:rsid w:val="4E885BBA"/>
    <w:rsid w:val="4F8A0D62"/>
    <w:rsid w:val="520E387D"/>
    <w:rsid w:val="531C6FD2"/>
    <w:rsid w:val="626C1371"/>
    <w:rsid w:val="661327BD"/>
    <w:rsid w:val="6A4B7D7B"/>
    <w:rsid w:val="6CF955A1"/>
    <w:rsid w:val="709518B3"/>
    <w:rsid w:val="730438B3"/>
    <w:rsid w:val="78311C73"/>
    <w:rsid w:val="7BDE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sz w:val="18"/>
      <w:szCs w:val="18"/>
    </w:rPr>
  </w:style>
  <w:style w:type="character" w:customStyle="1" w:styleId="15">
    <w:name w:val="标题 1 Char"/>
    <w:basedOn w:val="10"/>
    <w:link w:val="2"/>
    <w:qFormat/>
    <w:uiPriority w:val="0"/>
    <w:rPr>
      <w:rFonts w:ascii="宋体" w:hAnsi="宋体" w:eastAsia="宋体" w:cs="宋体"/>
      <w:b/>
      <w:bCs/>
      <w:kern w:val="36"/>
      <w:sz w:val="48"/>
      <w:szCs w:val="48"/>
    </w:rPr>
  </w:style>
  <w:style w:type="paragraph" w:customStyle="1" w:styleId="16">
    <w:name w:val="正文文本缩进1"/>
    <w:basedOn w:val="1"/>
    <w:qFormat/>
    <w:uiPriority w:val="0"/>
    <w:pPr>
      <w:spacing w:after="120"/>
      <w:ind w:left="420" w:leftChars="200"/>
    </w:pPr>
    <w:rPr>
      <w:rFonts w:ascii="Times New Roman" w:hAnsi="Times New Roman" w:eastAsia="宋体" w:cs="Times New Roman"/>
      <w:szCs w:val="20"/>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1679</Words>
  <Characters>1809</Characters>
  <Lines>17</Lines>
  <Paragraphs>4</Paragraphs>
  <TotalTime>15</TotalTime>
  <ScaleCrop>false</ScaleCrop>
  <LinksUpToDate>false</LinksUpToDate>
  <CharactersWithSpaces>2207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2019-07-18T02:38:00Z</dcterms:created>
  <dc:creator>Sky123.Org</dc:creator>
  <cp:lastModifiedBy>没点穴的武侠不好看</cp:lastModifiedBy>
  <dcterms:modified xsi:type="dcterms:W3CDTF">2023-10-30T08:56:48Z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75B00E19EC514A63955462F5BE866B4D_13</vt:lpwstr>
  </property>
</Properties>
</file>