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、设备价值3000元以上的医疗设备，付款方式为：供应商提供正规销售发票，中小企业设备验收合格后支付合同金额90%；其他供应商设备验收合格后</w:t>
      </w:r>
      <w:r>
        <w:rPr>
          <w:rFonts w:hint="eastAsia"/>
          <w:sz w:val="28"/>
          <w:szCs w:val="28"/>
          <w:lang w:val="en-US" w:eastAsia="zh-CN"/>
        </w:rPr>
        <w:t>二</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双联观片灯</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lang w:val="en-US" w:eastAsia="zh-CN"/>
              </w:rPr>
              <w:t>包二</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上臂式电子血压计</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lang w:val="en-US" w:eastAsia="zh-CN"/>
              </w:rPr>
              <w:t>包三</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上臂式电子血压计</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1600元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说明书等供应商认为有必要的材料</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jc w:val="both"/>
        <w:rPr>
          <w:b/>
          <w:sz w:val="28"/>
          <w:szCs w:val="28"/>
        </w:rPr>
      </w:pPr>
      <w:r>
        <w:rPr>
          <w:rFonts w:hint="eastAsia" w:asciiTheme="minorEastAsia" w:hAnsiTheme="minorEastAsia"/>
          <w:b/>
          <w:bCs/>
          <w:sz w:val="28"/>
          <w:szCs w:val="28"/>
        </w:rPr>
        <w:t>包一：</w:t>
      </w:r>
      <w:r>
        <w:rPr>
          <w:b/>
          <w:sz w:val="28"/>
          <w:szCs w:val="28"/>
        </w:rPr>
        <w:t>双联观片灯</w:t>
      </w:r>
    </w:p>
    <w:p>
      <w:pPr>
        <w:rPr>
          <w:sz w:val="28"/>
          <w:szCs w:val="28"/>
        </w:rPr>
      </w:pPr>
      <w:r>
        <w:rPr>
          <w:rFonts w:hint="eastAsia"/>
          <w:sz w:val="28"/>
          <w:szCs w:val="28"/>
        </w:rPr>
        <w:t>1、尺寸：约80*50*10cm</w:t>
      </w:r>
    </w:p>
    <w:p>
      <w:pPr>
        <w:rPr>
          <w:sz w:val="28"/>
          <w:szCs w:val="28"/>
        </w:rPr>
      </w:pPr>
      <w:r>
        <w:rPr>
          <w:rFonts w:hint="eastAsia"/>
          <w:sz w:val="28"/>
          <w:szCs w:val="28"/>
        </w:rPr>
        <w:t>2、阅片尺寸：约72*42cm</w:t>
      </w:r>
    </w:p>
    <w:p>
      <w:pPr>
        <w:rPr>
          <w:sz w:val="28"/>
          <w:szCs w:val="28"/>
        </w:rPr>
      </w:pPr>
      <w:r>
        <w:rPr>
          <w:rFonts w:hint="eastAsia"/>
          <w:sz w:val="28"/>
          <w:szCs w:val="28"/>
        </w:rPr>
        <w:t>3、电源：220V市电</w:t>
      </w:r>
    </w:p>
    <w:p>
      <w:pPr>
        <w:rPr>
          <w:rFonts w:hint="default" w:eastAsiaTheme="minorEastAsia"/>
          <w:sz w:val="28"/>
          <w:szCs w:val="28"/>
          <w:lang w:val="en-US" w:eastAsia="zh-CN"/>
        </w:rPr>
      </w:pPr>
      <w:r>
        <w:rPr>
          <w:rFonts w:hint="eastAsia"/>
          <w:sz w:val="28"/>
          <w:szCs w:val="28"/>
        </w:rPr>
        <w:t>4、光源：LED或灯管</w:t>
      </w:r>
      <w:r>
        <w:rPr>
          <w:rFonts w:hint="eastAsia"/>
          <w:sz w:val="28"/>
          <w:szCs w:val="28"/>
          <w:lang w:eastAsia="zh-CN"/>
        </w:rPr>
        <w:t>，</w:t>
      </w:r>
      <w:r>
        <w:rPr>
          <w:rFonts w:hint="eastAsia"/>
          <w:sz w:val="28"/>
          <w:szCs w:val="28"/>
          <w:lang w:val="en-US" w:eastAsia="zh-CN"/>
        </w:rPr>
        <w:t>并对光源及驱动电源等相关配件分别报价</w:t>
      </w:r>
    </w:p>
    <w:p>
      <w:pPr>
        <w:rPr>
          <w:sz w:val="28"/>
          <w:szCs w:val="28"/>
        </w:rPr>
      </w:pPr>
      <w:r>
        <w:rPr>
          <w:rFonts w:hint="eastAsia"/>
          <w:sz w:val="28"/>
          <w:szCs w:val="28"/>
        </w:rPr>
        <w:t>5、样式如下图：</w:t>
      </w:r>
    </w:p>
    <w:p>
      <w:pPr>
        <w:tabs>
          <w:tab w:val="left" w:pos="420"/>
        </w:tabs>
        <w:spacing w:line="360" w:lineRule="auto"/>
        <w:rPr>
          <w:sz w:val="28"/>
          <w:szCs w:val="28"/>
        </w:rPr>
      </w:pPr>
      <w:r>
        <w:rPr>
          <w:sz w:val="28"/>
          <w:szCs w:val="28"/>
        </w:rPr>
        <w:drawing>
          <wp:inline distT="0" distB="0" distL="0" distR="0">
            <wp:extent cx="3484880" cy="245491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3484880" cy="2454910"/>
                    </a:xfrm>
                    <a:prstGeom prst="rect">
                      <a:avLst/>
                    </a:prstGeom>
                    <a:noFill/>
                    <a:ln w="9525">
                      <a:noFill/>
                      <a:miter lim="800000"/>
                      <a:headEnd/>
                      <a:tailEnd/>
                    </a:ln>
                  </pic:spPr>
                </pic:pic>
              </a:graphicData>
            </a:graphic>
          </wp:inline>
        </w:drawing>
      </w:r>
    </w:p>
    <w:p>
      <w:pPr>
        <w:rPr>
          <w:rFonts w:hint="eastAsia"/>
          <w:b/>
          <w:sz w:val="28"/>
          <w:szCs w:val="28"/>
        </w:rPr>
      </w:pPr>
      <w:r>
        <w:rPr>
          <w:rFonts w:hint="eastAsia"/>
          <w:b/>
          <w:sz w:val="28"/>
          <w:szCs w:val="28"/>
          <w:lang w:val="en-US" w:eastAsia="zh-CN"/>
        </w:rPr>
        <w:t>包二：</w:t>
      </w:r>
      <w:r>
        <w:rPr>
          <w:rFonts w:hint="eastAsia"/>
          <w:b/>
          <w:sz w:val="28"/>
          <w:szCs w:val="28"/>
        </w:rPr>
        <w:t>上臂式电子血压计</w:t>
      </w:r>
    </w:p>
    <w:p>
      <w:pPr>
        <w:rPr>
          <w:sz w:val="28"/>
          <w:szCs w:val="28"/>
        </w:rPr>
      </w:pPr>
      <w:r>
        <w:rPr>
          <w:rFonts w:hint="eastAsia"/>
          <w:sz w:val="28"/>
          <w:szCs w:val="28"/>
        </w:rPr>
        <w:t>1、显示方式：数字式显示</w:t>
      </w:r>
    </w:p>
    <w:p>
      <w:pPr>
        <w:rPr>
          <w:sz w:val="28"/>
          <w:szCs w:val="28"/>
        </w:rPr>
      </w:pPr>
      <w:r>
        <w:rPr>
          <w:rFonts w:hint="eastAsia"/>
          <w:sz w:val="28"/>
          <w:szCs w:val="28"/>
        </w:rPr>
        <w:t>2、测量方式：示波测定法</w:t>
      </w:r>
    </w:p>
    <w:p>
      <w:pPr>
        <w:rPr>
          <w:sz w:val="28"/>
          <w:szCs w:val="28"/>
        </w:rPr>
      </w:pPr>
      <w:r>
        <w:rPr>
          <w:rFonts w:hint="eastAsia"/>
          <w:sz w:val="28"/>
          <w:szCs w:val="28"/>
        </w:rPr>
        <w:t>3、测量范围：0 mmHg -299mmHg（0 kPa -39.9kPa），脉搏数：40次/分-180次/分</w:t>
      </w:r>
    </w:p>
    <w:p>
      <w:pPr>
        <w:rPr>
          <w:sz w:val="28"/>
          <w:szCs w:val="28"/>
        </w:rPr>
      </w:pPr>
      <w:r>
        <w:rPr>
          <w:rFonts w:hint="eastAsia"/>
          <w:sz w:val="28"/>
          <w:szCs w:val="28"/>
        </w:rPr>
        <w:t>4、测量精度：压力±3mmhg（±0.4kpa），脉搏数：精度为±5%</w:t>
      </w:r>
    </w:p>
    <w:p>
      <w:pPr>
        <w:rPr>
          <w:sz w:val="28"/>
          <w:szCs w:val="28"/>
        </w:rPr>
      </w:pPr>
      <w:r>
        <w:rPr>
          <w:rFonts w:hint="eastAsia"/>
          <w:sz w:val="28"/>
          <w:szCs w:val="28"/>
        </w:rPr>
        <w:t>5、压力检测：压力传感器</w:t>
      </w:r>
    </w:p>
    <w:p>
      <w:pPr>
        <w:rPr>
          <w:sz w:val="28"/>
          <w:szCs w:val="28"/>
        </w:rPr>
      </w:pPr>
      <w:r>
        <w:rPr>
          <w:rFonts w:hint="eastAsia"/>
          <w:sz w:val="28"/>
          <w:szCs w:val="28"/>
        </w:rPr>
        <w:t>6、电源：电池</w:t>
      </w:r>
    </w:p>
    <w:p>
      <w:pPr>
        <w:rPr>
          <w:sz w:val="28"/>
          <w:szCs w:val="28"/>
        </w:rPr>
      </w:pPr>
      <w:r>
        <w:rPr>
          <w:rFonts w:hint="eastAsia"/>
          <w:sz w:val="28"/>
          <w:szCs w:val="28"/>
        </w:rPr>
        <w:t>7、袖带：约宽145mm*长466mm，空气管长约610mm，适用臂周范围</w:t>
      </w:r>
      <w:r>
        <w:rPr>
          <w:rFonts w:hint="eastAsia"/>
          <w:sz w:val="28"/>
          <w:szCs w:val="28"/>
          <w:lang w:val="en-US" w:eastAsia="zh-CN"/>
        </w:rPr>
        <w:t>约</w:t>
      </w:r>
      <w:r>
        <w:rPr>
          <w:rFonts w:hint="eastAsia"/>
          <w:sz w:val="28"/>
          <w:szCs w:val="28"/>
        </w:rPr>
        <w:t>：220mm-320mm</w:t>
      </w:r>
    </w:p>
    <w:p>
      <w:pPr>
        <w:rPr>
          <w:rFonts w:hint="eastAsia"/>
          <w:sz w:val="28"/>
          <w:szCs w:val="28"/>
          <w:lang w:val="en-US" w:eastAsia="zh-CN"/>
        </w:rPr>
      </w:pPr>
      <w:r>
        <w:rPr>
          <w:rFonts w:hint="eastAsia"/>
          <w:sz w:val="28"/>
          <w:szCs w:val="28"/>
          <w:lang w:val="en-US" w:eastAsia="zh-CN"/>
        </w:rPr>
        <w:t>8、款式参考如图（仅参考款式，不作为品牌参考）：</w:t>
      </w:r>
    </w:p>
    <w:p/>
    <w:p>
      <w:r>
        <w:drawing>
          <wp:inline distT="0" distB="0" distL="114300" distR="114300">
            <wp:extent cx="4095750" cy="2819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095750" cy="2819400"/>
                    </a:xfrm>
                    <a:prstGeom prst="rect">
                      <a:avLst/>
                    </a:prstGeom>
                    <a:noFill/>
                    <a:ln>
                      <a:noFill/>
                    </a:ln>
                  </pic:spPr>
                </pic:pic>
              </a:graphicData>
            </a:graphic>
          </wp:inline>
        </w:drawing>
      </w:r>
    </w:p>
    <w:p>
      <w:pPr>
        <w:rPr>
          <w:rFonts w:hint="eastAsia"/>
          <w:b/>
          <w:sz w:val="28"/>
          <w:szCs w:val="28"/>
          <w:lang w:val="en-US" w:eastAsia="zh-CN"/>
        </w:rPr>
      </w:pPr>
    </w:p>
    <w:p>
      <w:pPr>
        <w:rPr>
          <w:rFonts w:hint="eastAsia"/>
          <w:b/>
          <w:sz w:val="28"/>
          <w:szCs w:val="28"/>
        </w:rPr>
      </w:pPr>
      <w:r>
        <w:rPr>
          <w:rFonts w:hint="eastAsia"/>
          <w:b/>
          <w:sz w:val="28"/>
          <w:szCs w:val="28"/>
          <w:lang w:val="en-US" w:eastAsia="zh-CN"/>
        </w:rPr>
        <w:t>包三：</w:t>
      </w:r>
      <w:r>
        <w:rPr>
          <w:rFonts w:hint="eastAsia"/>
          <w:b/>
          <w:sz w:val="28"/>
          <w:szCs w:val="28"/>
        </w:rPr>
        <w:t>上臂式电子血压计</w:t>
      </w:r>
    </w:p>
    <w:p>
      <w:pPr>
        <w:rPr>
          <w:sz w:val="28"/>
          <w:szCs w:val="28"/>
        </w:rPr>
      </w:pPr>
      <w:r>
        <w:rPr>
          <w:rFonts w:hint="eastAsia"/>
          <w:sz w:val="28"/>
          <w:szCs w:val="28"/>
        </w:rPr>
        <w:t>1、显示方式：数字式显示</w:t>
      </w:r>
    </w:p>
    <w:p>
      <w:pPr>
        <w:rPr>
          <w:sz w:val="28"/>
          <w:szCs w:val="28"/>
        </w:rPr>
      </w:pPr>
      <w:r>
        <w:rPr>
          <w:rFonts w:hint="eastAsia"/>
          <w:sz w:val="28"/>
          <w:szCs w:val="28"/>
        </w:rPr>
        <w:t>2、测量方式：示波测定法</w:t>
      </w:r>
    </w:p>
    <w:p>
      <w:pPr>
        <w:rPr>
          <w:sz w:val="28"/>
          <w:szCs w:val="28"/>
        </w:rPr>
      </w:pPr>
      <w:r>
        <w:rPr>
          <w:rFonts w:hint="eastAsia"/>
          <w:sz w:val="28"/>
          <w:szCs w:val="28"/>
        </w:rPr>
        <w:t>3、测量范围：0 mmHg -299mmHg（0 kPa -39.9kPa），脉搏数：40次/分-180次/分</w:t>
      </w:r>
    </w:p>
    <w:p>
      <w:pPr>
        <w:rPr>
          <w:sz w:val="28"/>
          <w:szCs w:val="28"/>
        </w:rPr>
      </w:pPr>
      <w:r>
        <w:rPr>
          <w:rFonts w:hint="eastAsia"/>
          <w:sz w:val="28"/>
          <w:szCs w:val="28"/>
        </w:rPr>
        <w:t>4、测量精度：压力±3mmhg（±0.4kpa），脉搏数：精度为±5%</w:t>
      </w:r>
    </w:p>
    <w:p>
      <w:pPr>
        <w:rPr>
          <w:sz w:val="28"/>
          <w:szCs w:val="28"/>
        </w:rPr>
      </w:pPr>
      <w:r>
        <w:rPr>
          <w:rFonts w:hint="eastAsia"/>
          <w:sz w:val="28"/>
          <w:szCs w:val="28"/>
        </w:rPr>
        <w:t>5、压力检测：压力传感器</w:t>
      </w:r>
    </w:p>
    <w:p>
      <w:pPr>
        <w:rPr>
          <w:sz w:val="28"/>
          <w:szCs w:val="28"/>
        </w:rPr>
      </w:pPr>
      <w:r>
        <w:rPr>
          <w:rFonts w:hint="eastAsia"/>
          <w:sz w:val="28"/>
          <w:szCs w:val="28"/>
        </w:rPr>
        <w:t>6、电源：电池</w:t>
      </w:r>
    </w:p>
    <w:p>
      <w:pPr>
        <w:rPr>
          <w:rFonts w:hint="eastAsia"/>
          <w:sz w:val="28"/>
          <w:szCs w:val="28"/>
          <w:lang w:val="en-US" w:eastAsia="zh-CN"/>
        </w:rPr>
      </w:pPr>
      <w:r>
        <w:rPr>
          <w:rFonts w:hint="eastAsia"/>
          <w:sz w:val="28"/>
          <w:szCs w:val="28"/>
        </w:rPr>
        <w:t>7、袖带：约宽145mm*长466mm，空气管长约610mm，适用臂周范围</w:t>
      </w:r>
      <w:r>
        <w:rPr>
          <w:rFonts w:hint="eastAsia"/>
          <w:sz w:val="28"/>
          <w:szCs w:val="28"/>
          <w:lang w:val="en-US" w:eastAsia="zh-CN"/>
        </w:rPr>
        <w:t>约</w:t>
      </w:r>
      <w:r>
        <w:rPr>
          <w:rFonts w:hint="eastAsia"/>
          <w:sz w:val="28"/>
          <w:szCs w:val="28"/>
        </w:rPr>
        <w:t>：</w:t>
      </w:r>
      <w:r>
        <w:rPr>
          <w:rFonts w:hint="eastAsia"/>
          <w:sz w:val="28"/>
          <w:szCs w:val="28"/>
          <w:lang w:val="en-US" w:eastAsia="zh-CN"/>
        </w:rPr>
        <w:t>170</w:t>
      </w:r>
      <w:r>
        <w:rPr>
          <w:rFonts w:hint="eastAsia"/>
          <w:sz w:val="28"/>
          <w:szCs w:val="28"/>
        </w:rPr>
        <w:t>mm-3</w:t>
      </w:r>
      <w:r>
        <w:rPr>
          <w:rFonts w:hint="eastAsia"/>
          <w:sz w:val="28"/>
          <w:szCs w:val="28"/>
          <w:lang w:val="en-US" w:eastAsia="zh-CN"/>
        </w:rPr>
        <w:t>6</w:t>
      </w:r>
      <w:r>
        <w:rPr>
          <w:rFonts w:hint="eastAsia"/>
          <w:sz w:val="28"/>
          <w:szCs w:val="28"/>
        </w:rPr>
        <w:t>0mm</w:t>
      </w:r>
    </w:p>
    <w:p>
      <w:pPr>
        <w:rPr>
          <w:rFonts w:hint="default"/>
          <w:sz w:val="28"/>
          <w:szCs w:val="28"/>
          <w:lang w:val="en-US" w:eastAsia="zh-CN"/>
        </w:rPr>
      </w:pPr>
      <w:r>
        <w:rPr>
          <w:rFonts w:hint="eastAsia"/>
          <w:sz w:val="28"/>
          <w:szCs w:val="28"/>
          <w:lang w:val="en-US" w:eastAsia="zh-CN"/>
        </w:rPr>
        <w:t>8、具有袖带自检提示、不规则脉波提示、误动作提示、一键测量、智能加压功能</w:t>
      </w:r>
    </w:p>
    <w:p>
      <w:pPr>
        <w:rPr>
          <w:rFonts w:hint="eastAsia"/>
          <w:sz w:val="28"/>
          <w:szCs w:val="28"/>
          <w:lang w:val="en-US" w:eastAsia="zh-CN"/>
        </w:rPr>
      </w:pPr>
      <w:r>
        <w:rPr>
          <w:rFonts w:hint="eastAsia"/>
          <w:sz w:val="28"/>
          <w:szCs w:val="28"/>
          <w:lang w:val="en-US" w:eastAsia="zh-CN"/>
        </w:rPr>
        <w:t>9、款式：袖带可带盒一体收纳，参考如图（仅参考款式，不作为品牌参考）：</w:t>
      </w:r>
    </w:p>
    <w:p>
      <w:r>
        <w:drawing>
          <wp:inline distT="0" distB="0" distL="114300" distR="114300">
            <wp:extent cx="3175000" cy="3941445"/>
            <wp:effectExtent l="0" t="0" r="635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75000" cy="3941445"/>
                    </a:xfrm>
                    <a:prstGeom prst="rect">
                      <a:avLst/>
                    </a:prstGeom>
                    <a:noFill/>
                    <a:ln>
                      <a:noFill/>
                    </a:ln>
                  </pic:spPr>
                </pic:pic>
              </a:graphicData>
            </a:graphic>
          </wp:inline>
        </w:drawing>
      </w:r>
      <w:bookmarkStart w:id="0" w:name="_GoBack"/>
      <w:bookmarkEnd w:id="0"/>
      <w:r>
        <w:drawing>
          <wp:inline distT="0" distB="0" distL="114300" distR="114300">
            <wp:extent cx="5210175" cy="3333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10175" cy="3333750"/>
                    </a:xfrm>
                    <a:prstGeom prst="rect">
                      <a:avLst/>
                    </a:prstGeom>
                    <a:noFill/>
                    <a:ln>
                      <a:noFill/>
                    </a:ln>
                  </pic:spPr>
                </pic:pic>
              </a:graphicData>
            </a:graphic>
          </wp:inline>
        </w:drawing>
      </w:r>
    </w:p>
    <w:p>
      <w:pPr>
        <w:rPr>
          <w:rFonts w:hint="default"/>
          <w:lang w:val="en-US" w:eastAsia="zh-CN"/>
        </w:rPr>
      </w:pPr>
    </w:p>
    <w:p>
      <w:pPr>
        <w:tabs>
          <w:tab w:val="left" w:pos="420"/>
        </w:tabs>
        <w:spacing w:line="360" w:lineRule="auto"/>
        <w:rPr>
          <w:sz w:val="28"/>
          <w:szCs w:val="28"/>
        </w:rPr>
      </w:pPr>
    </w:p>
    <w:p>
      <w:pPr>
        <w:rPr>
          <w:rFonts w:hint="default" w:asciiTheme="minorEastAsia" w:hAnsiTheme="minorEastAsia"/>
          <w:b/>
          <w:bCs/>
          <w:sz w:val="28"/>
          <w:szCs w:val="28"/>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3137185E"/>
    <w:rsid w:val="31FE2084"/>
    <w:rsid w:val="49784602"/>
    <w:rsid w:val="4F8A0D62"/>
    <w:rsid w:val="531C6FD2"/>
    <w:rsid w:val="6CF955A1"/>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1679</Words>
  <Characters>1809</Characters>
  <Lines>17</Lines>
  <Paragraphs>4</Paragraphs>
  <TotalTime>1</TotalTime>
  <ScaleCrop>false</ScaleCrop>
  <LinksUpToDate>false</LinksUpToDate>
  <CharactersWithSpaces>2207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nxf</cp:lastModifiedBy>
  <dcterms:modified xsi:type="dcterms:W3CDTF">2022-09-13T08:30:41Z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04871E7F5CE94BEB9DE223AD1F1EB141</vt:lpwstr>
  </property>
</Properties>
</file>