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35" w:rsidRPr="00350875" w:rsidRDefault="003B3F81" w:rsidP="003B3F81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50875">
        <w:rPr>
          <w:rFonts w:ascii="仿宋" w:eastAsia="仿宋" w:hAnsi="仿宋" w:hint="eastAsia"/>
          <w:sz w:val="32"/>
          <w:szCs w:val="32"/>
        </w:rPr>
        <w:t>附件</w:t>
      </w:r>
      <w:r w:rsidR="00350875" w:rsidRPr="00350875">
        <w:rPr>
          <w:rFonts w:ascii="仿宋" w:eastAsia="仿宋" w:hAnsi="仿宋" w:hint="eastAsia"/>
          <w:sz w:val="32"/>
          <w:szCs w:val="32"/>
        </w:rPr>
        <w:t>一</w:t>
      </w:r>
      <w:r w:rsidRPr="00350875">
        <w:rPr>
          <w:rFonts w:ascii="仿宋" w:eastAsia="仿宋" w:hAnsi="仿宋" w:hint="eastAsia"/>
          <w:sz w:val="32"/>
          <w:szCs w:val="32"/>
        </w:rPr>
        <w:t>：</w:t>
      </w:r>
    </w:p>
    <w:p w:rsidR="00F07335" w:rsidRPr="00350875" w:rsidRDefault="00F07335" w:rsidP="00F07335">
      <w:pPr>
        <w:jc w:val="center"/>
        <w:rPr>
          <w:rFonts w:ascii="仿宋" w:eastAsia="仿宋" w:hAnsi="仿宋"/>
          <w:b/>
          <w:sz w:val="32"/>
          <w:szCs w:val="32"/>
        </w:rPr>
      </w:pPr>
      <w:r w:rsidRPr="00350875">
        <w:rPr>
          <w:rFonts w:ascii="仿宋" w:eastAsia="仿宋" w:hAnsi="仿宋" w:hint="eastAsia"/>
          <w:b/>
          <w:sz w:val="32"/>
          <w:szCs w:val="32"/>
        </w:rPr>
        <w:t>潍坊高新技术产业开发区人民医院</w:t>
      </w:r>
    </w:p>
    <w:p w:rsidR="00F07335" w:rsidRPr="00350875" w:rsidRDefault="00F07335" w:rsidP="00F07335">
      <w:pPr>
        <w:jc w:val="center"/>
        <w:rPr>
          <w:rFonts w:ascii="仿宋" w:eastAsia="仿宋" w:hAnsi="仿宋"/>
          <w:b/>
          <w:sz w:val="32"/>
          <w:szCs w:val="32"/>
        </w:rPr>
      </w:pPr>
      <w:r w:rsidRPr="00350875">
        <w:rPr>
          <w:rFonts w:ascii="仿宋" w:eastAsia="仿宋" w:hAnsi="仿宋" w:hint="eastAsia"/>
          <w:b/>
          <w:sz w:val="32"/>
          <w:szCs w:val="32"/>
        </w:rPr>
        <w:t>医疗器械/配件</w:t>
      </w:r>
      <w:r w:rsidR="00566810" w:rsidRPr="00350875">
        <w:rPr>
          <w:rFonts w:ascii="仿宋" w:eastAsia="仿宋" w:hAnsi="仿宋" w:hint="eastAsia"/>
          <w:b/>
          <w:sz w:val="32"/>
          <w:szCs w:val="32"/>
        </w:rPr>
        <w:t>询价采购</w:t>
      </w:r>
      <w:r w:rsidRPr="00350875">
        <w:rPr>
          <w:rFonts w:ascii="仿宋" w:eastAsia="仿宋" w:hAnsi="仿宋" w:hint="eastAsia"/>
          <w:b/>
          <w:sz w:val="32"/>
          <w:szCs w:val="32"/>
        </w:rPr>
        <w:t>报价单</w:t>
      </w:r>
    </w:p>
    <w:p w:rsidR="00F07335" w:rsidRPr="00350875" w:rsidRDefault="00F07335" w:rsidP="00F07335">
      <w:pPr>
        <w:jc w:val="left"/>
        <w:rPr>
          <w:rFonts w:ascii="仿宋" w:eastAsia="仿宋" w:hAnsi="仿宋"/>
          <w:color w:val="FF0000"/>
          <w:szCs w:val="21"/>
        </w:rPr>
      </w:pPr>
      <w:r w:rsidRPr="00350875">
        <w:rPr>
          <w:rFonts w:ascii="仿宋" w:eastAsia="仿宋" w:hAnsi="仿宋" w:hint="eastAsia"/>
          <w:color w:val="FF0000"/>
          <w:szCs w:val="21"/>
        </w:rPr>
        <w:t>注：</w:t>
      </w:r>
      <w:r w:rsidRPr="00350875">
        <w:rPr>
          <w:rFonts w:ascii="仿宋" w:eastAsia="仿宋" w:hAnsi="仿宋" w:hint="eastAsia"/>
          <w:color w:val="FF0000"/>
          <w:sz w:val="18"/>
          <w:szCs w:val="18"/>
        </w:rPr>
        <w:t>以下表格左侧项目不可修改删减，右侧红色字体填写完毕后删除，如有疑问可咨询0536-751</w:t>
      </w:r>
      <w:r w:rsidR="005B7393" w:rsidRPr="00350875">
        <w:rPr>
          <w:rFonts w:ascii="仿宋" w:eastAsia="仿宋" w:hAnsi="仿宋" w:hint="eastAsia"/>
          <w:color w:val="FF0000"/>
          <w:sz w:val="18"/>
          <w:szCs w:val="18"/>
        </w:rPr>
        <w:t>6085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8"/>
          <w:szCs w:val="28"/>
        </w:rPr>
      </w:pPr>
      <w:r w:rsidRPr="00350875">
        <w:rPr>
          <w:rFonts w:ascii="仿宋" w:eastAsia="仿宋" w:hAnsi="仿宋" w:hint="eastAsia"/>
          <w:sz w:val="28"/>
          <w:szCs w:val="28"/>
        </w:rPr>
        <w:t>一、</w:t>
      </w:r>
      <w:r w:rsidRPr="00350875">
        <w:rPr>
          <w:rFonts w:ascii="仿宋" w:eastAsia="仿宋" w:hAnsi="仿宋" w:hint="eastAsia"/>
          <w:szCs w:val="21"/>
        </w:rPr>
        <w:t>（</w:t>
      </w:r>
      <w:r w:rsidRPr="00350875">
        <w:rPr>
          <w:rFonts w:ascii="仿宋" w:eastAsia="仿宋" w:hAnsi="仿宋" w:hint="eastAsia"/>
          <w:color w:val="4F81BD" w:themeColor="accent1"/>
          <w:szCs w:val="21"/>
        </w:rPr>
        <w:t>医疗器械需附上经销商资质文件、厂家资质文件</w:t>
      </w:r>
      <w:r w:rsidR="00E60157">
        <w:rPr>
          <w:rFonts w:ascii="仿宋" w:eastAsia="仿宋" w:hAnsi="仿宋" w:hint="eastAsia"/>
          <w:color w:val="4F81BD" w:themeColor="accent1"/>
          <w:szCs w:val="21"/>
        </w:rPr>
        <w:t>及授权</w:t>
      </w:r>
      <w:r w:rsidRPr="00350875">
        <w:rPr>
          <w:rFonts w:ascii="仿宋" w:eastAsia="仿宋" w:hAnsi="仿宋" w:hint="eastAsia"/>
          <w:color w:val="4F81BD" w:themeColor="accent1"/>
          <w:szCs w:val="21"/>
        </w:rPr>
        <w:t>、产品注册证或备案登记表</w:t>
      </w:r>
      <w:r w:rsidR="00A46414" w:rsidRPr="00350875">
        <w:rPr>
          <w:rFonts w:ascii="仿宋" w:eastAsia="仿宋" w:hAnsi="仿宋" w:hint="eastAsia"/>
          <w:color w:val="4F81BD" w:themeColor="accent1"/>
          <w:szCs w:val="21"/>
        </w:rPr>
        <w:t>；</w:t>
      </w:r>
      <w:r w:rsidR="005B7393" w:rsidRPr="00350875">
        <w:rPr>
          <w:rFonts w:ascii="仿宋" w:eastAsia="仿宋" w:hAnsi="仿宋" w:hint="eastAsia"/>
          <w:color w:val="4F81BD" w:themeColor="accent1"/>
          <w:szCs w:val="21"/>
        </w:rPr>
        <w:t>医院</w:t>
      </w:r>
      <w:r w:rsidRPr="00350875">
        <w:rPr>
          <w:rFonts w:ascii="仿宋" w:eastAsia="仿宋" w:hAnsi="仿宋" w:hint="eastAsia"/>
          <w:color w:val="4F81BD" w:themeColor="accent1"/>
          <w:szCs w:val="21"/>
        </w:rPr>
        <w:t>有权根据实际需求追加认为需要的证明文件</w:t>
      </w:r>
      <w:r w:rsidR="00277279" w:rsidRPr="00350875">
        <w:rPr>
          <w:rFonts w:ascii="仿宋" w:eastAsia="仿宋" w:hAnsi="仿宋" w:hint="eastAsia"/>
          <w:color w:val="4F81BD" w:themeColor="accent1"/>
          <w:szCs w:val="21"/>
        </w:rPr>
        <w:t>，经销商拒绝提供的，报价单可视为无效</w:t>
      </w:r>
      <w:r w:rsidRPr="00350875">
        <w:rPr>
          <w:rFonts w:ascii="仿宋" w:eastAsia="仿宋" w:hAnsi="仿宋" w:hint="eastAsia"/>
          <w:color w:val="4F81BD" w:themeColor="accent1"/>
          <w:szCs w:val="21"/>
        </w:rPr>
        <w:t>）</w:t>
      </w:r>
    </w:p>
    <w:tbl>
      <w:tblPr>
        <w:tblStyle w:val="a6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F07335" w:rsidRPr="00350875" w:rsidTr="00C87399">
        <w:trPr>
          <w:trHeight w:val="315"/>
        </w:trPr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F07335" w:rsidRPr="00350875" w:rsidTr="00C87399">
        <w:trPr>
          <w:trHeight w:val="315"/>
        </w:trPr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350875"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设备必须与产品注册证或备案凭证名称一致，配件填写配件名称</w:t>
            </w: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07335" w:rsidRPr="00350875" w:rsidTr="00C87399"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350875"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设备生产厂家全称(配件非原厂家供货时，需同时填写并注明配件生产厂家)</w:t>
            </w: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07335" w:rsidRPr="00350875" w:rsidTr="00C87399"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350875"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医疗器械必须与产品注册证或备案凭证名称一致，维修配件填写配件型号</w:t>
            </w: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7335" w:rsidRPr="00350875" w:rsidTr="00C87399"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7335" w:rsidRPr="00350875" w:rsidTr="00C87399">
        <w:trPr>
          <w:trHeight w:val="387"/>
        </w:trPr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7335" w:rsidRPr="00350875" w:rsidTr="00C87399">
        <w:tc>
          <w:tcPr>
            <w:tcW w:w="1384" w:type="dxa"/>
            <w:vAlign w:val="center"/>
          </w:tcPr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F07335" w:rsidRPr="00350875" w:rsidRDefault="00F07335" w:rsidP="00C873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508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F07335" w:rsidRPr="00350875" w:rsidRDefault="00F07335" w:rsidP="00F07335">
      <w:pPr>
        <w:jc w:val="left"/>
        <w:rPr>
          <w:rFonts w:ascii="仿宋" w:eastAsia="仿宋" w:hAnsi="仿宋"/>
          <w:sz w:val="28"/>
          <w:szCs w:val="28"/>
        </w:rPr>
      </w:pPr>
      <w:r w:rsidRPr="00350875">
        <w:rPr>
          <w:rFonts w:ascii="仿宋" w:eastAsia="仿宋" w:hAnsi="仿宋"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F07335" w:rsidRPr="00350875" w:rsidTr="00C87399">
        <w:trPr>
          <w:trHeight w:val="1024"/>
        </w:trPr>
        <w:tc>
          <w:tcPr>
            <w:tcW w:w="1372" w:type="dxa"/>
            <w:vAlign w:val="center"/>
          </w:tcPr>
          <w:p w:rsidR="000150F3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经销商</w:t>
            </w:r>
          </w:p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/厂家</w:t>
            </w:r>
          </w:p>
          <w:p w:rsidR="00F07335" w:rsidRPr="00350875" w:rsidRDefault="00F07335" w:rsidP="00C87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F07335" w:rsidRPr="00350875" w:rsidRDefault="00F07335" w:rsidP="00C87399">
            <w:pPr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单位名称：</w:t>
            </w:r>
            <w:r w:rsidRPr="0035087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F07335" w:rsidRPr="00350875" w:rsidRDefault="00F07335" w:rsidP="00C87399">
            <w:pPr>
              <w:rPr>
                <w:rFonts w:ascii="仿宋" w:eastAsia="仿宋" w:hAnsi="仿宋"/>
                <w:sz w:val="24"/>
                <w:szCs w:val="24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开户银行：</w:t>
            </w:r>
            <w:r w:rsidRPr="0035087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F07335" w:rsidRPr="00350875" w:rsidRDefault="00F07335" w:rsidP="00C87399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350875">
              <w:rPr>
                <w:rFonts w:ascii="仿宋" w:eastAsia="仿宋" w:hAnsi="仿宋" w:hint="eastAsia"/>
                <w:sz w:val="24"/>
                <w:szCs w:val="24"/>
              </w:rPr>
              <w:t>账    号：</w:t>
            </w:r>
            <w:r w:rsidRPr="0035087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F07335" w:rsidRPr="00350875" w:rsidRDefault="00F07335" w:rsidP="00F07335">
      <w:pPr>
        <w:jc w:val="left"/>
        <w:rPr>
          <w:rFonts w:ascii="仿宋" w:eastAsia="仿宋" w:hAnsi="仿宋"/>
          <w:sz w:val="28"/>
          <w:szCs w:val="28"/>
        </w:rPr>
      </w:pPr>
      <w:r w:rsidRPr="00350875">
        <w:rPr>
          <w:rFonts w:ascii="仿宋" w:eastAsia="仿宋" w:hAnsi="仿宋" w:hint="eastAsia"/>
          <w:sz w:val="28"/>
          <w:szCs w:val="28"/>
        </w:rPr>
        <w:t>三、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</w:rPr>
      </w:pPr>
      <w:r w:rsidRPr="00350875">
        <w:rPr>
          <w:rFonts w:ascii="仿宋" w:eastAsia="仿宋" w:hAnsi="仿宋" w:hint="eastAsia"/>
          <w:sz w:val="24"/>
          <w:szCs w:val="24"/>
        </w:rPr>
        <w:t>经销商/厂家承诺质保期：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验收之日起                        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  <w:u w:val="single"/>
        </w:rPr>
      </w:pPr>
      <w:r w:rsidRPr="00350875">
        <w:rPr>
          <w:rFonts w:ascii="仿宋" w:eastAsia="仿宋" w:hAnsi="仿宋" w:hint="eastAsia"/>
          <w:sz w:val="24"/>
          <w:szCs w:val="24"/>
        </w:rPr>
        <w:t>经销商/厂家名称：（</w:t>
      </w:r>
      <w:r w:rsidRPr="00350875">
        <w:rPr>
          <w:rFonts w:ascii="仿宋" w:eastAsia="仿宋" w:hAnsi="仿宋" w:hint="eastAsia"/>
          <w:b/>
          <w:sz w:val="24"/>
          <w:szCs w:val="24"/>
        </w:rPr>
        <w:t>盖章</w:t>
      </w:r>
      <w:r w:rsidRPr="00350875">
        <w:rPr>
          <w:rFonts w:ascii="仿宋" w:eastAsia="仿宋" w:hAnsi="仿宋" w:hint="eastAsia"/>
          <w:sz w:val="24"/>
          <w:szCs w:val="24"/>
        </w:rPr>
        <w:t>）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  <w:u w:val="single"/>
        </w:rPr>
      </w:pPr>
      <w:r w:rsidRPr="00350875">
        <w:rPr>
          <w:rFonts w:ascii="仿宋" w:eastAsia="仿宋" w:hAnsi="仿宋" w:hint="eastAsia"/>
          <w:sz w:val="24"/>
          <w:szCs w:val="24"/>
        </w:rPr>
        <w:t>联系人：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 w:rsidRPr="00350875">
        <w:rPr>
          <w:rFonts w:ascii="仿宋" w:eastAsia="仿宋" w:hAnsi="仿宋" w:hint="eastAsia"/>
          <w:sz w:val="24"/>
          <w:szCs w:val="24"/>
        </w:rPr>
        <w:t>联系电话：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  <w:u w:val="single"/>
        </w:rPr>
      </w:pPr>
      <w:r w:rsidRPr="00350875">
        <w:rPr>
          <w:rFonts w:ascii="仿宋" w:eastAsia="仿宋" w:hAnsi="仿宋" w:hint="eastAsia"/>
          <w:sz w:val="24"/>
          <w:szCs w:val="24"/>
        </w:rPr>
        <w:t>供货时间：签订合同或收到相关通知之日起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350875">
        <w:rPr>
          <w:rFonts w:ascii="仿宋" w:eastAsia="仿宋" w:hAnsi="仿宋" w:hint="eastAsia"/>
          <w:sz w:val="24"/>
          <w:szCs w:val="24"/>
        </w:rPr>
        <w:t>天</w:t>
      </w:r>
    </w:p>
    <w:p w:rsidR="00F07335" w:rsidRPr="00350875" w:rsidRDefault="00F07335" w:rsidP="00F07335">
      <w:pPr>
        <w:jc w:val="left"/>
        <w:rPr>
          <w:rFonts w:ascii="仿宋" w:eastAsia="仿宋" w:hAnsi="仿宋"/>
          <w:sz w:val="24"/>
          <w:szCs w:val="24"/>
        </w:rPr>
      </w:pPr>
      <w:r w:rsidRPr="00350875">
        <w:rPr>
          <w:rFonts w:ascii="仿宋" w:eastAsia="仿宋" w:hAnsi="仿宋" w:hint="eastAsia"/>
          <w:sz w:val="24"/>
          <w:szCs w:val="24"/>
        </w:rPr>
        <w:t xml:space="preserve">                                               日期：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350875">
        <w:rPr>
          <w:rFonts w:ascii="仿宋" w:eastAsia="仿宋" w:hAnsi="仿宋" w:hint="eastAsia"/>
          <w:sz w:val="24"/>
          <w:szCs w:val="24"/>
        </w:rPr>
        <w:t>年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350875">
        <w:rPr>
          <w:rFonts w:ascii="仿宋" w:eastAsia="仿宋" w:hAnsi="仿宋" w:hint="eastAsia"/>
          <w:sz w:val="24"/>
          <w:szCs w:val="24"/>
        </w:rPr>
        <w:t>月</w:t>
      </w:r>
      <w:r w:rsidRPr="00350875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350875">
        <w:rPr>
          <w:rFonts w:ascii="仿宋" w:eastAsia="仿宋" w:hAnsi="仿宋" w:hint="eastAsia"/>
          <w:sz w:val="24"/>
          <w:szCs w:val="24"/>
        </w:rPr>
        <w:t xml:space="preserve">日 </w:t>
      </w:r>
    </w:p>
    <w:p w:rsidR="001E5D80" w:rsidRDefault="001E5D80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Default="00D50453">
      <w:pPr>
        <w:rPr>
          <w:sz w:val="24"/>
          <w:szCs w:val="24"/>
        </w:rPr>
      </w:pPr>
    </w:p>
    <w:p w:rsidR="00D50453" w:rsidRPr="0086159E" w:rsidRDefault="00266DE1" w:rsidP="00266DE1">
      <w:pPr>
        <w:spacing w:line="360" w:lineRule="auto"/>
        <w:jc w:val="left"/>
        <w:rPr>
          <w:b/>
          <w:bCs/>
          <w:sz w:val="30"/>
          <w:szCs w:val="30"/>
        </w:rPr>
      </w:pPr>
      <w:r w:rsidRPr="0086159E">
        <w:rPr>
          <w:rFonts w:hint="eastAsia"/>
          <w:b/>
          <w:bCs/>
          <w:sz w:val="30"/>
          <w:szCs w:val="30"/>
        </w:rPr>
        <w:lastRenderedPageBreak/>
        <w:t>附件二：</w:t>
      </w:r>
      <w:r w:rsidRPr="0086159E"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Cs w:val="21"/>
        </w:rPr>
        <w:t xml:space="preserve">                      </w:t>
      </w:r>
      <w:r w:rsidRPr="0086159E">
        <w:rPr>
          <w:rFonts w:hint="eastAsia"/>
          <w:b/>
          <w:bCs/>
          <w:sz w:val="30"/>
          <w:szCs w:val="30"/>
        </w:rPr>
        <w:t xml:space="preserve"> </w:t>
      </w:r>
      <w:r w:rsidR="00D50453" w:rsidRPr="0086159E">
        <w:rPr>
          <w:rFonts w:hint="eastAsia"/>
          <w:b/>
          <w:bCs/>
          <w:sz w:val="30"/>
          <w:szCs w:val="30"/>
        </w:rPr>
        <w:t>酶标仪技术参数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1.波长范围（nm）：400-800；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2.光源灯：寿命≥3000h，且有休眠功能；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3.检测范围（A）：0.100～4.000；</w:t>
      </w:r>
      <w:r w:rsidRPr="00350875">
        <w:rPr>
          <w:rFonts w:ascii="仿宋_GB2312" w:eastAsia="仿宋_GB2312" w:hAnsi="宋体" w:cs="Times New Roman"/>
          <w:color w:val="000000"/>
          <w:sz w:val="24"/>
          <w:szCs w:val="20"/>
        </w:rPr>
        <w:t xml:space="preserve"> 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4. 光源信号监测功能：可即时监测 8 通道光源信号；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※5.滤光片配置（nm）：标准配置 4 片：405、450、492、630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6、在 400-800nm 范围内最多可选配 10 个滤光片；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7.波长特性：分析仪配置的滤光片中心波长准确度应不超过±2nm ；波长半宽度 （nm）：7±2 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8.吸光度准确度（A）： ±0.01（当吸光度范围在 0.000~≤2.000 之间）；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9.线性误差：线性相关系数（r）≥0.995或线性误差±1.0%（在吸光度值为 0～3.000 范围内）；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10.仪器的吸光度重复性：CV≤0.5%；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11.仪器的吸光度的稳定性（A）：≤±0.005；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12.吸光度的分辨率（A）：0.001；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13.通道间差异：≤0.02（以空气为参比，测量仪器通道间吸光度差异）；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14.操作方式：仪器采用触摸屏操作方式；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15.振板功能：仪器具有振板功能；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16.检测方式：仪器具有单波长和双波长、单孔和双孔两种检测方式可供选择；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17.检测功能：具有吸光度检测、定性检测和定量检测功能；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18.检测输出：定性：样本吸光度、临界值及阴阳性判定结果；定量：样本吸光度、样本浓度值、正常参考值及检测判定结果；同时可以打印病人的中文综合检验报告；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19.质控功能：具有质控功能，可输出质控数据和 L-J 质控图；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20.存储功能：程序存储：200 个项目程序及定标参数；检验结果存储：可存储 105 板检测结果；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※21.通讯功能：仪器具有 RS-232 通讯接口以及 USB 接口，与电脑工作站连接使用；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22.操作界面：具有开机自检功能；</w:t>
      </w:r>
    </w:p>
    <w:p w:rsidR="00D50453" w:rsidRPr="00350875" w:rsidRDefault="00D50453" w:rsidP="00266DE1">
      <w:pPr>
        <w:spacing w:line="400" w:lineRule="exact"/>
        <w:rPr>
          <w:rFonts w:ascii="仿宋_GB2312" w:eastAsia="仿宋_GB2312" w:hAnsi="宋体" w:cs="Times New Roman"/>
          <w:color w:val="000000"/>
          <w:sz w:val="24"/>
          <w:szCs w:val="20"/>
        </w:rPr>
      </w:pPr>
      <w:r w:rsidRPr="00350875">
        <w:rPr>
          <w:rFonts w:ascii="仿宋_GB2312" w:eastAsia="仿宋_GB2312" w:hAnsi="宋体" w:cs="Times New Roman" w:hint="eastAsia"/>
          <w:color w:val="000000"/>
          <w:sz w:val="24"/>
          <w:szCs w:val="20"/>
        </w:rPr>
        <w:t>※23.仪器厂商通过ISO9001质量体系认证、ISO13485质量体系认证（有证明文件）。</w:t>
      </w:r>
    </w:p>
    <w:p w:rsidR="00D50453" w:rsidRPr="00266DE1" w:rsidRDefault="00D50453" w:rsidP="00266DE1">
      <w:pPr>
        <w:spacing w:line="400" w:lineRule="exact"/>
        <w:rPr>
          <w:rFonts w:asciiTheme="minorEastAsia" w:hAnsiTheme="minorEastAsia"/>
          <w:szCs w:val="21"/>
        </w:rPr>
      </w:pPr>
    </w:p>
    <w:p w:rsidR="00D50453" w:rsidRDefault="00D50453"/>
    <w:p w:rsidR="00AE7133" w:rsidRDefault="00AE7133"/>
    <w:p w:rsidR="00FA294D" w:rsidRDefault="00FA294D"/>
    <w:p w:rsidR="00FA294D" w:rsidRDefault="00FA294D"/>
    <w:p w:rsidR="00AE7133" w:rsidRPr="002834E1" w:rsidRDefault="00AE7133" w:rsidP="00F05D59">
      <w:pPr>
        <w:spacing w:beforeLines="50"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2834E1">
        <w:rPr>
          <w:rFonts w:ascii="仿宋_GB2312" w:eastAsia="仿宋_GB2312" w:hAnsi="宋体" w:cs="Times New Roman" w:hint="eastAsia"/>
          <w:color w:val="000000"/>
          <w:sz w:val="28"/>
          <w:szCs w:val="28"/>
        </w:rPr>
        <w:t>附件</w:t>
      </w:r>
      <w:r w:rsidR="00266DE1" w:rsidRPr="002834E1">
        <w:rPr>
          <w:rFonts w:ascii="仿宋_GB2312" w:eastAsia="仿宋_GB2312" w:hAnsi="宋体" w:hint="eastAsia"/>
          <w:color w:val="000000"/>
          <w:sz w:val="28"/>
          <w:szCs w:val="28"/>
        </w:rPr>
        <w:t>三</w:t>
      </w:r>
      <w:r w:rsidRPr="002834E1">
        <w:rPr>
          <w:rFonts w:ascii="仿宋_GB2312" w:eastAsia="仿宋_GB2312" w:hAnsi="宋体" w:cs="Times New Roman" w:hint="eastAsia"/>
          <w:color w:val="000000"/>
          <w:sz w:val="28"/>
          <w:szCs w:val="28"/>
        </w:rPr>
        <w:t>：</w:t>
      </w:r>
    </w:p>
    <w:p w:rsidR="00AE7133" w:rsidRDefault="00AE7133" w:rsidP="00AE7133">
      <w:pPr>
        <w:pStyle w:val="a7"/>
        <w:spacing w:after="0"/>
        <w:jc w:val="center"/>
        <w:rPr>
          <w:rFonts w:ascii="仿宋_GB2312" w:eastAsia="仿宋_GB2312" w:hAnsi="宋体" w:cs="Times New Roman"/>
          <w:b/>
          <w:color w:val="000000"/>
          <w:sz w:val="32"/>
        </w:rPr>
      </w:pPr>
      <w:r>
        <w:rPr>
          <w:rFonts w:ascii="仿宋_GB2312" w:eastAsia="仿宋_GB2312" w:hAnsi="宋体" w:cs="Times New Roman" w:hint="eastAsia"/>
          <w:b/>
          <w:color w:val="000000"/>
          <w:sz w:val="32"/>
        </w:rPr>
        <w:t>法定代表人授权书</w:t>
      </w:r>
    </w:p>
    <w:p w:rsidR="00AE7133" w:rsidRDefault="00AE7133" w:rsidP="00AE7133">
      <w:pPr>
        <w:pStyle w:val="a7"/>
        <w:spacing w:after="0"/>
        <w:jc w:val="center"/>
        <w:rPr>
          <w:rFonts w:ascii="Calibri" w:eastAsia="黑体" w:hAnsi="Calibri" w:cs="Times New Roman"/>
          <w:b/>
          <w:color w:val="000000"/>
          <w:sz w:val="32"/>
        </w:rPr>
      </w:pPr>
    </w:p>
    <w:p w:rsidR="00AE7133" w:rsidRDefault="00AE7133" w:rsidP="00AE7133">
      <w:pPr>
        <w:pStyle w:val="a9"/>
        <w:tabs>
          <w:tab w:val="left" w:pos="5580"/>
        </w:tabs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本授权书声明：注册于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24"/>
        </w:rPr>
        <w:t>（国家或地区的名称）的</w:t>
      </w:r>
      <w:r w:rsidR="002834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</w:t>
      </w:r>
      <w:r w:rsidRPr="002834E1">
        <w:rPr>
          <w:rFonts w:ascii="仿宋_GB2312" w:eastAsia="仿宋_GB2312" w:hAnsi="宋体" w:hint="eastAsia"/>
          <w:color w:val="000000"/>
          <w:sz w:val="24"/>
          <w:u w:val="single"/>
        </w:rPr>
        <w:t>（公司名称）</w:t>
      </w:r>
      <w:r w:rsidR="002834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</w:rPr>
        <w:t>的在下面签字的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4"/>
        </w:rPr>
        <w:t>（法定代表人姓名、职务）代表本公司授权在下面签字的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4"/>
        </w:rPr>
        <w:t>（授权代理人的姓名、职务）为本公司的合法代理人，就贵方组织</w:t>
      </w:r>
      <w:r w:rsidRPr="002834E1">
        <w:rPr>
          <w:rFonts w:ascii="仿宋_GB2312" w:eastAsia="仿宋_GB2312" w:hAnsi="宋体" w:hint="eastAsia"/>
          <w:color w:val="000000"/>
          <w:sz w:val="24"/>
          <w:u w:val="single"/>
        </w:rPr>
        <w:t xml:space="preserve"> </w:t>
      </w:r>
      <w:r w:rsidR="002834E1" w:rsidRPr="002834E1">
        <w:rPr>
          <w:rFonts w:ascii="仿宋_GB2312" w:eastAsia="仿宋_GB2312" w:hAnsi="宋体" w:hint="eastAsia"/>
          <w:color w:val="000000"/>
          <w:sz w:val="24"/>
          <w:u w:val="single"/>
        </w:rPr>
        <w:t>酶标仪采购项目</w:t>
      </w:r>
      <w:r>
        <w:rPr>
          <w:rFonts w:ascii="仿宋_GB2312" w:eastAsia="仿宋_GB2312" w:hAnsi="宋体" w:hint="eastAsia"/>
          <w:color w:val="000000"/>
          <w:sz w:val="24"/>
        </w:rPr>
        <w:t>以本公司名义处理一切与之有关的事务。</w:t>
      </w:r>
    </w:p>
    <w:p w:rsidR="00AE7133" w:rsidRDefault="00AE7133" w:rsidP="00AE7133">
      <w:pPr>
        <w:spacing w:line="520" w:lineRule="exact"/>
        <w:rPr>
          <w:rFonts w:ascii="仿宋_GB2312" w:eastAsia="仿宋_GB2312" w:hAnsi="宋体" w:cs="Times New Roman"/>
          <w:color w:val="000000"/>
          <w:sz w:val="24"/>
        </w:rPr>
      </w:pPr>
      <w:r>
        <w:rPr>
          <w:rFonts w:ascii="仿宋_GB2312" w:eastAsia="仿宋_GB2312" w:hAnsi="宋体" w:cs="Times New Roman" w:hint="eastAsia"/>
          <w:color w:val="000000"/>
          <w:sz w:val="24"/>
        </w:rPr>
        <w:t>本授权书于</w:t>
      </w:r>
      <w:r w:rsidR="0043571C">
        <w:rPr>
          <w:rFonts w:ascii="仿宋_GB2312" w:eastAsia="仿宋_GB2312" w:hAnsi="宋体" w:cs="Times New Roman" w:hint="eastAsia"/>
          <w:color w:val="000000"/>
          <w:sz w:val="24"/>
        </w:rPr>
        <w:t xml:space="preserve">    </w:t>
      </w:r>
      <w:r>
        <w:rPr>
          <w:rFonts w:ascii="仿宋_GB2312" w:eastAsia="仿宋_GB2312" w:hAnsi="宋体" w:cs="Times New Roman" w:hint="eastAsia"/>
          <w:color w:val="000000"/>
          <w:sz w:val="24"/>
        </w:rPr>
        <w:t xml:space="preserve"> 年</w:t>
      </w:r>
      <w:r w:rsidR="0043571C">
        <w:rPr>
          <w:rFonts w:ascii="仿宋_GB2312" w:eastAsia="仿宋_GB2312" w:hAnsi="宋体" w:cs="Times New Roman" w:hint="eastAsia"/>
          <w:color w:val="000000"/>
          <w:sz w:val="24"/>
        </w:rPr>
        <w:t xml:space="preserve"> </w:t>
      </w:r>
      <w:r>
        <w:rPr>
          <w:rFonts w:ascii="仿宋_GB2312" w:eastAsia="仿宋_GB2312" w:hAnsi="宋体" w:cs="Times New Roman" w:hint="eastAsia"/>
          <w:color w:val="000000"/>
          <w:sz w:val="24"/>
        </w:rPr>
        <w:t xml:space="preserve">  月  </w:t>
      </w:r>
      <w:r w:rsidR="0043571C">
        <w:rPr>
          <w:rFonts w:ascii="仿宋_GB2312" w:eastAsia="仿宋_GB2312" w:hAnsi="宋体" w:cs="Times New Roman" w:hint="eastAsia"/>
          <w:color w:val="000000"/>
          <w:sz w:val="24"/>
        </w:rPr>
        <w:t xml:space="preserve"> </w:t>
      </w:r>
      <w:r>
        <w:rPr>
          <w:rFonts w:ascii="仿宋_GB2312" w:eastAsia="仿宋_GB2312" w:hAnsi="宋体" w:cs="Times New Roman" w:hint="eastAsia"/>
          <w:color w:val="000000"/>
          <w:sz w:val="24"/>
        </w:rPr>
        <w:t>日签字生效，特此声明。</w:t>
      </w:r>
      <w:r>
        <w:rPr>
          <w:rFonts w:ascii="仿宋_GB2312" w:eastAsia="仿宋_GB2312" w:hAnsi="宋体" w:cs="Times New Roman" w:hint="eastAsia"/>
          <w:color w:val="000000"/>
          <w:sz w:val="24"/>
        </w:rPr>
        <w:br/>
      </w:r>
    </w:p>
    <w:p w:rsidR="00AE7133" w:rsidRDefault="00AE7133" w:rsidP="00AE7133">
      <w:pPr>
        <w:spacing w:line="520" w:lineRule="exact"/>
        <w:rPr>
          <w:rFonts w:ascii="仿宋_GB2312" w:eastAsia="仿宋_GB2312" w:hAnsi="宋体" w:cs="Times New Roman"/>
          <w:color w:val="000000"/>
          <w:sz w:val="24"/>
        </w:rPr>
      </w:pPr>
    </w:p>
    <w:p w:rsidR="002834E1" w:rsidRDefault="00AE7133" w:rsidP="00AE7133">
      <w:pPr>
        <w:spacing w:line="520" w:lineRule="exact"/>
        <w:rPr>
          <w:rFonts w:ascii="仿宋_GB2312" w:eastAsia="仿宋_GB2312" w:hAnsi="宋体" w:cs="Times New Roman"/>
          <w:color w:val="000000"/>
          <w:sz w:val="24"/>
        </w:rPr>
      </w:pPr>
      <w:r>
        <w:rPr>
          <w:rFonts w:ascii="仿宋_GB2312" w:eastAsia="仿宋_GB2312" w:hAnsi="宋体" w:cs="Times New Roman" w:hint="eastAsia"/>
          <w:color w:val="000000"/>
          <w:sz w:val="24"/>
        </w:rPr>
        <w:t>授权代理人姓名：</w:t>
      </w:r>
      <w:r w:rsidR="002834E1">
        <w:rPr>
          <w:rFonts w:ascii="仿宋_GB2312" w:eastAsia="仿宋_GB2312" w:hAnsi="宋体" w:cs="Times New Roman"/>
          <w:color w:val="000000"/>
          <w:sz w:val="24"/>
        </w:rPr>
        <w:t xml:space="preserve">           </w:t>
      </w:r>
      <w:r>
        <w:rPr>
          <w:rFonts w:ascii="仿宋_GB2312" w:eastAsia="仿宋_GB2312" w:hAnsi="宋体" w:cs="Times New Roman"/>
          <w:color w:val="000000"/>
          <w:sz w:val="24"/>
        </w:rPr>
        <w:t xml:space="preserve"> </w:t>
      </w:r>
      <w:r w:rsidR="002834E1">
        <w:rPr>
          <w:rFonts w:ascii="仿宋_GB2312" w:eastAsia="仿宋_GB2312" w:hAnsi="宋体" w:cs="Times New Roman" w:hint="eastAsia"/>
          <w:color w:val="000000"/>
          <w:sz w:val="24"/>
        </w:rPr>
        <w:t xml:space="preserve">        </w:t>
      </w:r>
      <w:r>
        <w:rPr>
          <w:rFonts w:ascii="仿宋_GB2312" w:eastAsia="仿宋_GB2312" w:hAnsi="宋体" w:cs="Times New Roman" w:hint="eastAsia"/>
          <w:color w:val="000000"/>
          <w:sz w:val="24"/>
        </w:rPr>
        <w:t>性别：</w:t>
      </w:r>
      <w:r>
        <w:rPr>
          <w:rFonts w:ascii="仿宋_GB2312" w:eastAsia="仿宋_GB2312" w:hAnsi="宋体" w:cs="Times New Roman"/>
          <w:color w:val="000000"/>
          <w:sz w:val="24"/>
        </w:rPr>
        <w:t xml:space="preserve">       </w:t>
      </w:r>
    </w:p>
    <w:p w:rsidR="00AE7133" w:rsidRDefault="002834E1" w:rsidP="00AE7133">
      <w:pPr>
        <w:spacing w:line="520" w:lineRule="exact"/>
        <w:rPr>
          <w:rFonts w:ascii="仿宋_GB2312" w:eastAsia="仿宋_GB2312" w:hAnsi="宋体" w:cs="Times New Roman"/>
          <w:color w:val="000000"/>
          <w:sz w:val="24"/>
        </w:rPr>
      </w:pPr>
      <w:r>
        <w:rPr>
          <w:rFonts w:ascii="仿宋_GB2312" w:eastAsia="仿宋_GB2312" w:hAnsi="宋体" w:cs="Times New Roman" w:hint="eastAsia"/>
          <w:color w:val="000000"/>
          <w:sz w:val="24"/>
        </w:rPr>
        <w:t>身份证号码：</w:t>
      </w:r>
      <w:r w:rsidR="00AE7133">
        <w:rPr>
          <w:rFonts w:ascii="仿宋_GB2312" w:eastAsia="仿宋_GB2312" w:hAnsi="宋体" w:cs="Times New Roman"/>
          <w:color w:val="000000"/>
          <w:sz w:val="24"/>
        </w:rPr>
        <w:t xml:space="preserve">      </w:t>
      </w:r>
      <w:r>
        <w:rPr>
          <w:rFonts w:ascii="仿宋_GB2312" w:eastAsia="仿宋_GB2312" w:hAnsi="宋体" w:cs="Times New Roman" w:hint="eastAsia"/>
          <w:color w:val="000000"/>
          <w:sz w:val="24"/>
        </w:rPr>
        <w:t xml:space="preserve">                  </w:t>
      </w:r>
      <w:r w:rsidR="00AE7133">
        <w:rPr>
          <w:rFonts w:ascii="仿宋_GB2312" w:eastAsia="仿宋_GB2312" w:hAnsi="宋体" w:cs="Times New Roman" w:hint="eastAsia"/>
          <w:color w:val="000000"/>
          <w:sz w:val="24"/>
        </w:rPr>
        <w:t>职务：</w:t>
      </w:r>
    </w:p>
    <w:p w:rsidR="00AE7133" w:rsidRDefault="00AE7133" w:rsidP="00AE7133">
      <w:pPr>
        <w:pStyle w:val="a9"/>
        <w:tabs>
          <w:tab w:val="left" w:pos="5580"/>
        </w:tabs>
        <w:spacing w:line="360" w:lineRule="auto"/>
        <w:ind w:firstLine="480"/>
        <w:rPr>
          <w:rFonts w:ascii="仿宋_GB2312" w:eastAsia="仿宋_GB2312" w:hAnsi="宋体"/>
          <w:color w:val="000000"/>
          <w:sz w:val="24"/>
        </w:rPr>
      </w:pPr>
    </w:p>
    <w:p w:rsidR="00AE7133" w:rsidRDefault="00AE7133" w:rsidP="00AE7133">
      <w:pPr>
        <w:pStyle w:val="a9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投标人全称（公章）：法定代表人签字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</w:t>
      </w:r>
    </w:p>
    <w:p w:rsidR="002834E1" w:rsidRDefault="002834E1" w:rsidP="00AE7133">
      <w:pPr>
        <w:pStyle w:val="a9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4"/>
        </w:rPr>
      </w:pPr>
    </w:p>
    <w:p w:rsidR="00AE7133" w:rsidRDefault="00AE7133" w:rsidP="00AE7133">
      <w:pPr>
        <w:pStyle w:val="a9"/>
        <w:tabs>
          <w:tab w:val="left" w:pos="5580"/>
        </w:tabs>
        <w:spacing w:line="360" w:lineRule="auto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被授权人签字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</w:t>
      </w:r>
    </w:p>
    <w:p w:rsidR="00AE7133" w:rsidRDefault="00AE7133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66DE1" w:rsidRDefault="00266D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66DE1" w:rsidRDefault="00266D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66DE1" w:rsidRDefault="00266D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834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266DE1" w:rsidRDefault="002834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附件四：</w:t>
      </w:r>
    </w:p>
    <w:p w:rsidR="00266DE1" w:rsidRDefault="00266DE1" w:rsidP="00AE7133">
      <w:pPr>
        <w:pStyle w:val="aa"/>
        <w:spacing w:before="0" w:after="0"/>
        <w:rPr>
          <w:rFonts w:ascii="仿宋_GB2312" w:eastAsia="仿宋_GB2312" w:hAnsi="宋体"/>
          <w:color w:val="000000"/>
          <w:sz w:val="24"/>
        </w:rPr>
      </w:pPr>
    </w:p>
    <w:p w:rsidR="00AE7133" w:rsidRDefault="00AE7133" w:rsidP="002834E1">
      <w:pPr>
        <w:pStyle w:val="aa"/>
        <w:spacing w:before="0" w:after="0"/>
        <w:jc w:val="center"/>
        <w:rPr>
          <w:color w:val="000000"/>
        </w:rPr>
      </w:pPr>
      <w:r>
        <w:rPr>
          <w:rFonts w:ascii="仿宋_GB2312" w:eastAsia="仿宋_GB2312" w:hAnsi="宋体" w:hint="eastAsia"/>
          <w:b/>
          <w:color w:val="000000"/>
          <w:sz w:val="32"/>
        </w:rPr>
        <w:t>技术偏离表</w:t>
      </w:r>
    </w:p>
    <w:p w:rsidR="00AE7133" w:rsidRDefault="00AE7133" w:rsidP="00F05D59">
      <w:pPr>
        <w:pStyle w:val="a8"/>
        <w:spacing w:beforeLines="50" w:line="240" w:lineRule="auto"/>
        <w:ind w:leftChars="0" w:left="0" w:firstLineChars="200" w:firstLine="480"/>
        <w:rPr>
          <w:rFonts w:ascii="仿宋_GB2312" w:eastAsia="仿宋_GB2312" w:hAnsi="宋体"/>
          <w:color w:val="000000" w:themeColor="text1"/>
        </w:rPr>
      </w:pPr>
    </w:p>
    <w:p w:rsidR="00AE7133" w:rsidRPr="00AE7133" w:rsidRDefault="00AE7133" w:rsidP="00F05D59">
      <w:pPr>
        <w:pStyle w:val="a8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000000"/>
        </w:rPr>
      </w:pPr>
      <w:r w:rsidRPr="00AE7133">
        <w:rPr>
          <w:rFonts w:ascii="仿宋_GB2312" w:eastAsia="仿宋_GB2312" w:hAnsi="宋体" w:hint="eastAsia"/>
          <w:color w:val="000000" w:themeColor="text1"/>
        </w:rPr>
        <w:t>设备名称：</w:t>
      </w:r>
    </w:p>
    <w:p w:rsidR="00AE7133" w:rsidRDefault="00AE7133" w:rsidP="00F05D59">
      <w:pPr>
        <w:pStyle w:val="a8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000000"/>
        </w:rPr>
      </w:pPr>
      <w:r>
        <w:rPr>
          <w:rFonts w:ascii="仿宋_GB2312" w:eastAsia="仿宋_GB2312" w:hAnsi="宋体" w:cs="Times New Roman" w:hint="eastAsia"/>
          <w:color w:val="000000"/>
        </w:rPr>
        <w:t xml:space="preserve">投标人名称：（公章）                   法定代表人或授权代理人签字：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418"/>
        <w:gridCol w:w="1539"/>
        <w:gridCol w:w="1537"/>
        <w:gridCol w:w="1198"/>
        <w:gridCol w:w="1411"/>
        <w:gridCol w:w="955"/>
      </w:tblGrid>
      <w:tr w:rsidR="00AE7133" w:rsidTr="00B24428">
        <w:trPr>
          <w:trHeight w:val="818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货物名称</w:t>
            </w: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磋商文件</w:t>
            </w:r>
          </w:p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条款号</w:t>
            </w: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磋商文件</w:t>
            </w:r>
          </w:p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规格</w:t>
            </w: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投标文件规格</w:t>
            </w: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偏差内容</w:t>
            </w: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说明</w:t>
            </w:r>
          </w:p>
        </w:tc>
      </w:tr>
      <w:tr w:rsidR="00AE7133" w:rsidTr="00B24428">
        <w:trPr>
          <w:trHeight w:val="770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770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AE7133" w:rsidTr="00B24428">
        <w:trPr>
          <w:trHeight w:val="852"/>
          <w:jc w:val="center"/>
        </w:trPr>
        <w:tc>
          <w:tcPr>
            <w:tcW w:w="90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E7133" w:rsidRDefault="00AE7133" w:rsidP="00B24428">
            <w:pPr>
              <w:tabs>
                <w:tab w:val="left" w:pos="1337"/>
              </w:tabs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AE7133" w:rsidRDefault="00AE7133" w:rsidP="00AE7133">
      <w:pPr>
        <w:rPr>
          <w:rFonts w:ascii="仿宋_GB2312" w:eastAsia="仿宋_GB2312" w:hAnsi="宋体" w:cs="Times New Roman"/>
          <w:color w:val="000000"/>
          <w:sz w:val="24"/>
        </w:rPr>
      </w:pPr>
    </w:p>
    <w:p w:rsidR="00AE7133" w:rsidRDefault="00AE7133" w:rsidP="00AE7133">
      <w:pPr>
        <w:pStyle w:val="aa"/>
        <w:spacing w:before="0" w:after="0"/>
        <w:ind w:right="120"/>
        <w:jc w:val="right"/>
        <w:rPr>
          <w:rFonts w:eastAsia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年  月  日</w:t>
      </w:r>
    </w:p>
    <w:p w:rsidR="00AE7133" w:rsidRDefault="00AE7133" w:rsidP="00F05D59">
      <w:pPr>
        <w:pStyle w:val="a8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FF6600"/>
        </w:rPr>
      </w:pPr>
      <w:r>
        <w:rPr>
          <w:rFonts w:ascii="仿宋_GB2312" w:eastAsia="仿宋_GB2312" w:hAnsi="宋体" w:cs="Times New Roman" w:hint="eastAsia"/>
          <w:color w:val="FF6600"/>
        </w:rPr>
        <w:t>注：1、技术偏离需按照</w:t>
      </w:r>
      <w:r>
        <w:rPr>
          <w:rFonts w:ascii="仿宋_GB2312" w:eastAsia="仿宋_GB2312" w:hAnsi="宋体" w:hint="eastAsia"/>
          <w:color w:val="FF6600"/>
        </w:rPr>
        <w:t>设备技术参数</w:t>
      </w:r>
      <w:r>
        <w:rPr>
          <w:rFonts w:ascii="仿宋_GB2312" w:eastAsia="仿宋_GB2312" w:hAnsi="宋体" w:cs="Times New Roman" w:hint="eastAsia"/>
          <w:color w:val="FF6600"/>
        </w:rPr>
        <w:t>文件规定逐项列明，响应写“符合”，不允许写“优于”或“正偏离”，无偏离的写明“无偏离”</w:t>
      </w:r>
    </w:p>
    <w:p w:rsidR="00AE7133" w:rsidRDefault="00AE7133" w:rsidP="00AE7133">
      <w:pPr>
        <w:pStyle w:val="30"/>
        <w:spacing w:line="480" w:lineRule="exact"/>
        <w:ind w:leftChars="202" w:left="796" w:right="-1" w:hangingChars="177" w:hanging="372"/>
        <w:rPr>
          <w:rFonts w:ascii="仿宋_GB2312" w:eastAsia="仿宋_GB2312" w:hAnsi="宋体"/>
          <w:color w:val="FF6600"/>
          <w:sz w:val="24"/>
        </w:rPr>
      </w:pPr>
      <w:r>
        <w:rPr>
          <w:rFonts w:ascii="仿宋_GB2312" w:eastAsia="仿宋_GB2312" w:hAnsi="宋体" w:hint="eastAsia"/>
          <w:color w:val="FF6600"/>
        </w:rPr>
        <w:t>2、</w:t>
      </w:r>
      <w:r>
        <w:rPr>
          <w:rFonts w:ascii="仿宋_GB2312" w:eastAsia="仿宋_GB2312" w:hAnsi="宋体" w:hint="eastAsia"/>
          <w:color w:val="FF6600"/>
          <w:sz w:val="24"/>
        </w:rPr>
        <w:t>货物主要技术指标和性能的详细说明，包括宣传彩页、图纸和数据、设备规格（型号）、详细配置、主要技术参数说明、制造商（产地）、所投设备的相关检测报告、制造标准、厂家技术白皮书等详细资料；以上资料必须属实，如虚假将被视为无效投标。</w:t>
      </w:r>
    </w:p>
    <w:p w:rsidR="00AE7133" w:rsidRDefault="00AE7133" w:rsidP="00F05D59">
      <w:pPr>
        <w:pStyle w:val="a8"/>
        <w:spacing w:beforeLines="50" w:line="240" w:lineRule="auto"/>
        <w:ind w:leftChars="0" w:left="0" w:firstLineChars="0" w:firstLine="0"/>
        <w:rPr>
          <w:rFonts w:ascii="仿宋_GB2312" w:eastAsia="仿宋_GB2312" w:hAnsi="宋体" w:cs="Times New Roman"/>
          <w:color w:val="FF6600"/>
        </w:rPr>
      </w:pPr>
      <w:r>
        <w:rPr>
          <w:rFonts w:ascii="仿宋_GB2312" w:eastAsia="仿宋_GB2312" w:hAnsi="宋体" w:cs="Times New Roman" w:hint="eastAsia"/>
          <w:color w:val="FF6600"/>
        </w:rPr>
        <w:t xml:space="preserve">  3、所有技术指标应对应相应的技术支持。</w:t>
      </w:r>
    </w:p>
    <w:p w:rsidR="00AE7133" w:rsidRDefault="00AE7133"/>
    <w:sectPr w:rsidR="00AE7133" w:rsidSect="0058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5C" w:rsidRDefault="00CB075C" w:rsidP="00955BEE">
      <w:r>
        <w:separator/>
      </w:r>
    </w:p>
  </w:endnote>
  <w:endnote w:type="continuationSeparator" w:id="0">
    <w:p w:rsidR="00CB075C" w:rsidRDefault="00CB075C" w:rsidP="0095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5C" w:rsidRDefault="00CB075C" w:rsidP="00955BEE">
      <w:r>
        <w:separator/>
      </w:r>
    </w:p>
  </w:footnote>
  <w:footnote w:type="continuationSeparator" w:id="0">
    <w:p w:rsidR="00CB075C" w:rsidRDefault="00CB075C" w:rsidP="00955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EE"/>
    <w:rsid w:val="000150F3"/>
    <w:rsid w:val="000B17C2"/>
    <w:rsid w:val="00114561"/>
    <w:rsid w:val="001976C5"/>
    <w:rsid w:val="001C3825"/>
    <w:rsid w:val="001D7030"/>
    <w:rsid w:val="001E5D80"/>
    <w:rsid w:val="00234420"/>
    <w:rsid w:val="00266DE1"/>
    <w:rsid w:val="00277279"/>
    <w:rsid w:val="002834E1"/>
    <w:rsid w:val="00327BC7"/>
    <w:rsid w:val="00350875"/>
    <w:rsid w:val="003B3F81"/>
    <w:rsid w:val="003B5383"/>
    <w:rsid w:val="003D685E"/>
    <w:rsid w:val="0043571C"/>
    <w:rsid w:val="004561E7"/>
    <w:rsid w:val="00566810"/>
    <w:rsid w:val="00581A14"/>
    <w:rsid w:val="0059248C"/>
    <w:rsid w:val="005B7393"/>
    <w:rsid w:val="006F2CFF"/>
    <w:rsid w:val="00713DB4"/>
    <w:rsid w:val="00826983"/>
    <w:rsid w:val="0086159E"/>
    <w:rsid w:val="00924959"/>
    <w:rsid w:val="00955BEE"/>
    <w:rsid w:val="00A46414"/>
    <w:rsid w:val="00AB7681"/>
    <w:rsid w:val="00AE7133"/>
    <w:rsid w:val="00B00315"/>
    <w:rsid w:val="00B00B96"/>
    <w:rsid w:val="00C138BC"/>
    <w:rsid w:val="00CA6F9B"/>
    <w:rsid w:val="00CB075C"/>
    <w:rsid w:val="00CC0937"/>
    <w:rsid w:val="00D50453"/>
    <w:rsid w:val="00D97AB4"/>
    <w:rsid w:val="00DD1AAA"/>
    <w:rsid w:val="00DE30AE"/>
    <w:rsid w:val="00E60157"/>
    <w:rsid w:val="00EF5B2F"/>
    <w:rsid w:val="00F05D59"/>
    <w:rsid w:val="00F07335"/>
    <w:rsid w:val="00F80574"/>
    <w:rsid w:val="00FA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55BE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BE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55BEE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955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5BEE"/>
  </w:style>
  <w:style w:type="table" w:styleId="a6">
    <w:name w:val="Table Grid"/>
    <w:basedOn w:val="a1"/>
    <w:uiPriority w:val="59"/>
    <w:rsid w:val="00F07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 Char"/>
    <w:link w:val="a7"/>
    <w:locked/>
    <w:rsid w:val="00AE7133"/>
    <w:rPr>
      <w:szCs w:val="24"/>
    </w:rPr>
  </w:style>
  <w:style w:type="character" w:customStyle="1" w:styleId="Char2">
    <w:name w:val="正文文本缩进 Char"/>
    <w:link w:val="a8"/>
    <w:rsid w:val="00AE7133"/>
    <w:rPr>
      <w:rFonts w:eastAsia="宋体"/>
      <w:sz w:val="24"/>
      <w:szCs w:val="24"/>
    </w:rPr>
  </w:style>
  <w:style w:type="paragraph" w:styleId="30">
    <w:name w:val="List 3"/>
    <w:basedOn w:val="a"/>
    <w:rsid w:val="00AE7133"/>
    <w:pPr>
      <w:ind w:leftChars="400" w:left="100" w:hangingChars="200" w:hanging="200"/>
    </w:pPr>
    <w:rPr>
      <w:rFonts w:ascii="Calibri" w:eastAsia="宋体" w:hAnsi="Calibri" w:cs="Times New Roman"/>
      <w:szCs w:val="24"/>
    </w:rPr>
  </w:style>
  <w:style w:type="paragraph" w:styleId="a9">
    <w:name w:val="Plain Text"/>
    <w:basedOn w:val="a"/>
    <w:link w:val="Char3"/>
    <w:rsid w:val="00AE7133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9"/>
    <w:rsid w:val="00AE7133"/>
    <w:rPr>
      <w:rFonts w:ascii="宋体" w:eastAsia="宋体" w:hAnsi="Courier New" w:cs="Times New Roman"/>
      <w:szCs w:val="20"/>
    </w:rPr>
  </w:style>
  <w:style w:type="paragraph" w:styleId="a7">
    <w:name w:val="Body Text"/>
    <w:basedOn w:val="a"/>
    <w:link w:val="Char1"/>
    <w:rsid w:val="00AE7133"/>
    <w:pPr>
      <w:spacing w:after="120"/>
    </w:pPr>
    <w:rPr>
      <w:szCs w:val="24"/>
    </w:rPr>
  </w:style>
  <w:style w:type="character" w:customStyle="1" w:styleId="Char10">
    <w:name w:val="正文文本 Char1"/>
    <w:basedOn w:val="a0"/>
    <w:link w:val="a7"/>
    <w:uiPriority w:val="99"/>
    <w:semiHidden/>
    <w:rsid w:val="00AE7133"/>
  </w:style>
  <w:style w:type="paragraph" w:styleId="a8">
    <w:name w:val="Body Text Indent"/>
    <w:basedOn w:val="a"/>
    <w:link w:val="Char2"/>
    <w:rsid w:val="00AE7133"/>
    <w:pPr>
      <w:spacing w:line="500" w:lineRule="exact"/>
      <w:ind w:leftChars="832" w:left="1588" w:firstLineChars="196" w:firstLine="433"/>
    </w:pPr>
    <w:rPr>
      <w:rFonts w:eastAsia="宋体"/>
      <w:sz w:val="24"/>
      <w:szCs w:val="24"/>
    </w:rPr>
  </w:style>
  <w:style w:type="character" w:customStyle="1" w:styleId="Char11">
    <w:name w:val="正文文本缩进 Char1"/>
    <w:basedOn w:val="a0"/>
    <w:link w:val="a8"/>
    <w:uiPriority w:val="99"/>
    <w:semiHidden/>
    <w:rsid w:val="00AE7133"/>
  </w:style>
  <w:style w:type="paragraph" w:styleId="aa">
    <w:name w:val="caption"/>
    <w:basedOn w:val="a"/>
    <w:next w:val="a"/>
    <w:qFormat/>
    <w:rsid w:val="00AE7133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ParaCharCharCharCharCharCharCharCharCharCharCharCharChar">
    <w:name w:val="默认段落字体 Para Char Char Char Char Char Char Char Char Char Char Char Char Char"/>
    <w:rsid w:val="00AE7133"/>
    <w:pPr>
      <w:shd w:val="clear" w:color="auto" w:fill="000080"/>
    </w:pPr>
    <w:rPr>
      <w:rFonts w:ascii="Tahoma" w:eastAsia="宋体" w:hAnsi="Tahoma" w:cs="Times New Roman"/>
      <w:sz w:val="24"/>
      <w:szCs w:val="24"/>
    </w:rPr>
  </w:style>
  <w:style w:type="paragraph" w:styleId="ab">
    <w:name w:val="Document Map"/>
    <w:basedOn w:val="a"/>
    <w:link w:val="Char4"/>
    <w:uiPriority w:val="99"/>
    <w:semiHidden/>
    <w:unhideWhenUsed/>
    <w:rsid w:val="00AE7133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E713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346</Words>
  <Characters>1977</Characters>
  <Application>Microsoft Office Word</Application>
  <DocSecurity>0</DocSecurity>
  <Lines>16</Lines>
  <Paragraphs>4</Paragraphs>
  <ScaleCrop>false</ScaleCrop>
  <Company>Sky123.Org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33</cp:revision>
  <dcterms:created xsi:type="dcterms:W3CDTF">2019-01-07T08:48:00Z</dcterms:created>
  <dcterms:modified xsi:type="dcterms:W3CDTF">2019-04-01T06:55:00Z</dcterms:modified>
</cp:coreProperties>
</file>