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712BE">
      <w:pPr>
        <w:jc w:val="center"/>
        <w:rPr>
          <w:b/>
          <w:sz w:val="44"/>
          <w:szCs w:val="44"/>
        </w:rPr>
      </w:pPr>
      <w:r>
        <w:rPr>
          <w:b/>
          <w:sz w:val="44"/>
          <w:szCs w:val="44"/>
        </w:rPr>
        <w:t>询价采购明细及相关说明</w:t>
      </w:r>
    </w:p>
    <w:p w14:paraId="16BCD4B3">
      <w:pPr>
        <w:rPr>
          <w:b/>
          <w:color w:val="FF0000"/>
          <w:sz w:val="28"/>
          <w:szCs w:val="28"/>
        </w:rPr>
      </w:pPr>
      <w:r>
        <w:rPr>
          <w:rFonts w:hint="eastAsia"/>
          <w:b/>
          <w:color w:val="FF0000"/>
          <w:sz w:val="28"/>
          <w:szCs w:val="28"/>
        </w:rPr>
        <w:t>声明：所有递交报价文件的供应商均视为同意以下内容条款。</w:t>
      </w:r>
    </w:p>
    <w:p w14:paraId="30F2F2F4">
      <w:pPr>
        <w:rPr>
          <w:b/>
          <w:sz w:val="28"/>
          <w:szCs w:val="28"/>
        </w:rPr>
      </w:pPr>
      <w:r>
        <w:rPr>
          <w:rFonts w:hint="eastAsia"/>
          <w:b/>
          <w:sz w:val="28"/>
          <w:szCs w:val="28"/>
        </w:rPr>
        <w:t>一、合同签订问题</w:t>
      </w:r>
    </w:p>
    <w:p w14:paraId="61A149F9">
      <w:pPr>
        <w:rPr>
          <w:sz w:val="28"/>
          <w:szCs w:val="28"/>
        </w:rPr>
      </w:pPr>
      <w:r>
        <w:rPr>
          <w:rFonts w:hint="eastAsia"/>
          <w:sz w:val="28"/>
          <w:szCs w:val="28"/>
        </w:rPr>
        <w:t>1、设备价值2000元以上的医疗设备，需签订购销合同</w:t>
      </w:r>
    </w:p>
    <w:p w14:paraId="454D7F19">
      <w:pPr>
        <w:rPr>
          <w:sz w:val="28"/>
          <w:szCs w:val="28"/>
        </w:rPr>
      </w:pPr>
      <w:r>
        <w:rPr>
          <w:rFonts w:hint="eastAsia"/>
          <w:sz w:val="28"/>
          <w:szCs w:val="28"/>
        </w:rPr>
        <w:t>2、设备价值2000元以下的医疗设备，不需签订购销合同</w:t>
      </w:r>
    </w:p>
    <w:p w14:paraId="2712F919">
      <w:pPr>
        <w:rPr>
          <w:b/>
          <w:sz w:val="28"/>
          <w:szCs w:val="28"/>
        </w:rPr>
      </w:pPr>
      <w:r>
        <w:rPr>
          <w:rFonts w:hint="eastAsia"/>
          <w:b/>
          <w:sz w:val="28"/>
          <w:szCs w:val="28"/>
        </w:rPr>
        <w:t>二、质保金及付款问题</w:t>
      </w:r>
    </w:p>
    <w:p w14:paraId="6F4674A1">
      <w:pPr>
        <w:rPr>
          <w:rFonts w:hint="eastAsia"/>
          <w:sz w:val="28"/>
          <w:szCs w:val="28"/>
        </w:rPr>
      </w:pPr>
      <w:r>
        <w:rPr>
          <w:rFonts w:hint="eastAsia"/>
          <w:sz w:val="28"/>
          <w:szCs w:val="28"/>
        </w:rPr>
        <w:t>1、设备价值3000元以上的医疗设备，付款方式为：供应商提供正规销售发票，设备验收合格后60日内支付合同金额90%，余款质保期满无质量问题后付清。</w:t>
      </w:r>
    </w:p>
    <w:p w14:paraId="2D7A4FC0">
      <w:pPr>
        <w:rPr>
          <w:rFonts w:hint="eastAsia"/>
          <w:sz w:val="28"/>
          <w:szCs w:val="28"/>
        </w:rPr>
      </w:pPr>
      <w:r>
        <w:rPr>
          <w:rFonts w:hint="eastAsia"/>
          <w:sz w:val="28"/>
          <w:szCs w:val="28"/>
        </w:rPr>
        <w:t>2、设备价值3000元以下的医疗设备，付款方式为：供应商提供正规销售发票，设备验收合格后60日内</w:t>
      </w:r>
      <w:bookmarkStart w:id="0" w:name="_GoBack"/>
      <w:bookmarkEnd w:id="0"/>
      <w:r>
        <w:rPr>
          <w:rFonts w:hint="eastAsia"/>
          <w:sz w:val="28"/>
          <w:szCs w:val="28"/>
        </w:rPr>
        <w:t>一次性付全款。</w:t>
      </w:r>
    </w:p>
    <w:p w14:paraId="419F562C">
      <w:pPr>
        <w:rPr>
          <w:b/>
          <w:sz w:val="28"/>
          <w:szCs w:val="28"/>
        </w:rPr>
      </w:pPr>
      <w:r>
        <w:rPr>
          <w:rFonts w:hint="eastAsia"/>
          <w:b/>
          <w:sz w:val="28"/>
          <w:szCs w:val="28"/>
        </w:rPr>
        <w:t>三、询价采购原则：</w:t>
      </w:r>
    </w:p>
    <w:p w14:paraId="37275C2A">
      <w:pPr>
        <w:rPr>
          <w:sz w:val="28"/>
          <w:szCs w:val="28"/>
        </w:rPr>
      </w:pPr>
      <w:r>
        <w:rPr>
          <w:rFonts w:hint="eastAsia"/>
          <w:sz w:val="28"/>
          <w:szCs w:val="28"/>
        </w:rPr>
        <w:t>依据报价文件的资质、参数、价格等，采购小组共同评议。</w:t>
      </w:r>
    </w:p>
    <w:p w14:paraId="43949DDB">
      <w:pPr>
        <w:rPr>
          <w:b/>
          <w:sz w:val="28"/>
          <w:szCs w:val="28"/>
        </w:rPr>
      </w:pPr>
      <w:r>
        <w:rPr>
          <w:rFonts w:hint="eastAsia"/>
          <w:b/>
          <w:sz w:val="28"/>
          <w:szCs w:val="28"/>
        </w:rPr>
        <w:t>四、询价采购货物明细</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51"/>
        <w:gridCol w:w="1063"/>
        <w:gridCol w:w="4691"/>
      </w:tblGrid>
      <w:tr w14:paraId="2AA5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C744E8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序号</w:t>
            </w:r>
          </w:p>
        </w:tc>
        <w:tc>
          <w:tcPr>
            <w:tcW w:w="1951" w:type="dxa"/>
            <w:vAlign w:val="center"/>
          </w:tcPr>
          <w:p w14:paraId="452DCAB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名称</w:t>
            </w:r>
          </w:p>
        </w:tc>
        <w:tc>
          <w:tcPr>
            <w:tcW w:w="1063" w:type="dxa"/>
            <w:vAlign w:val="center"/>
          </w:tcPr>
          <w:p w14:paraId="35EB493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数量</w:t>
            </w:r>
          </w:p>
        </w:tc>
        <w:tc>
          <w:tcPr>
            <w:tcW w:w="4691" w:type="dxa"/>
            <w:vAlign w:val="center"/>
          </w:tcPr>
          <w:p w14:paraId="6180206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预算总金额及备注要求</w:t>
            </w:r>
          </w:p>
        </w:tc>
      </w:tr>
      <w:tr w14:paraId="5D59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F1767A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w:t>
            </w:r>
          </w:p>
        </w:tc>
        <w:tc>
          <w:tcPr>
            <w:tcW w:w="1951" w:type="dxa"/>
            <w:vAlign w:val="center"/>
          </w:tcPr>
          <w:p w14:paraId="3A8A59C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超声震荡机</w:t>
            </w:r>
          </w:p>
        </w:tc>
        <w:tc>
          <w:tcPr>
            <w:tcW w:w="1063" w:type="dxa"/>
            <w:vAlign w:val="center"/>
          </w:tcPr>
          <w:p w14:paraId="002CD04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1台</w:t>
            </w:r>
          </w:p>
        </w:tc>
        <w:tc>
          <w:tcPr>
            <w:tcW w:w="4691" w:type="dxa"/>
            <w:vAlign w:val="center"/>
          </w:tcPr>
          <w:p w14:paraId="7AD9680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jc w:val="center"/>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2000元</w:t>
            </w:r>
          </w:p>
        </w:tc>
      </w:tr>
    </w:tbl>
    <w:p w14:paraId="4D07E670">
      <w:pPr>
        <w:rPr>
          <w:rFonts w:hint="default" w:eastAsiaTheme="minorEastAsia"/>
          <w:sz w:val="28"/>
          <w:szCs w:val="28"/>
          <w:lang w:val="en-US" w:eastAsia="zh-CN"/>
        </w:rPr>
      </w:pPr>
      <w:r>
        <w:rPr>
          <w:rFonts w:hint="eastAsia"/>
          <w:sz w:val="28"/>
          <w:szCs w:val="28"/>
          <w:lang w:val="en-US" w:eastAsia="zh-CN"/>
        </w:rPr>
        <w:t>质保期不少于1年，并不得少于原厂质保期。</w:t>
      </w:r>
    </w:p>
    <w:p w14:paraId="0153EA0F">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14:paraId="250100F2">
      <w:pPr>
        <w:jc w:val="left"/>
        <w:rPr>
          <w:b/>
          <w:sz w:val="28"/>
          <w:szCs w:val="28"/>
        </w:rPr>
      </w:pPr>
      <w:r>
        <w:rPr>
          <w:rFonts w:hint="eastAsia"/>
          <w:b/>
          <w:sz w:val="28"/>
          <w:szCs w:val="28"/>
        </w:rPr>
        <w:t>五、材料说明</w:t>
      </w:r>
    </w:p>
    <w:p w14:paraId="69D1E741">
      <w:pPr>
        <w:jc w:val="center"/>
        <w:rPr>
          <w:rFonts w:asciiTheme="minorEastAsia" w:hAnsiTheme="minorEastAsia"/>
          <w:b/>
          <w:sz w:val="44"/>
          <w:szCs w:val="44"/>
        </w:rPr>
      </w:pPr>
      <w:r>
        <w:rPr>
          <w:rFonts w:hint="eastAsia" w:asciiTheme="minorEastAsia" w:hAnsiTheme="minorEastAsia"/>
          <w:b/>
          <w:sz w:val="44"/>
          <w:szCs w:val="44"/>
        </w:rPr>
        <w:t>报价文件附带以下资料</w:t>
      </w:r>
    </w:p>
    <w:p w14:paraId="3562AD9B">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14:paraId="2278E01D">
      <w:pPr>
        <w:rPr>
          <w:rFonts w:asciiTheme="minorEastAsia" w:hAnsiTheme="minorEastAsia"/>
          <w:sz w:val="28"/>
          <w:szCs w:val="28"/>
        </w:rPr>
      </w:pPr>
      <w:r>
        <w:rPr>
          <w:rFonts w:hint="eastAsia" w:asciiTheme="minorEastAsia" w:hAnsiTheme="minorEastAsia"/>
          <w:sz w:val="28"/>
          <w:szCs w:val="28"/>
        </w:rPr>
        <w:t>2、参数偏离表</w:t>
      </w:r>
    </w:p>
    <w:p w14:paraId="204AF6EE">
      <w:pPr>
        <w:rPr>
          <w:rFonts w:asciiTheme="minorEastAsia" w:hAnsiTheme="minorEastAsia"/>
          <w:sz w:val="28"/>
          <w:szCs w:val="28"/>
        </w:rPr>
      </w:pPr>
      <w:r>
        <w:rPr>
          <w:rFonts w:hint="eastAsia" w:asciiTheme="minorEastAsia" w:hAnsiTheme="minorEastAsia"/>
          <w:sz w:val="28"/>
          <w:szCs w:val="28"/>
        </w:rPr>
        <w:t>3、生产厂家资质文件：</w:t>
      </w:r>
    </w:p>
    <w:p w14:paraId="012679F2">
      <w:pP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rPr>
        <w:t>营业执照、</w:t>
      </w:r>
      <w:r>
        <w:rPr>
          <w:rFonts w:hint="eastAsia" w:asciiTheme="minorEastAsia" w:hAnsiTheme="minorEastAsia"/>
          <w:sz w:val="24"/>
          <w:szCs w:val="24"/>
          <w:lang w:val="en-US" w:eastAsia="zh-CN"/>
        </w:rPr>
        <w:t>属于医疗器械的需提供：</w:t>
      </w:r>
      <w:r>
        <w:rPr>
          <w:rFonts w:hint="eastAsia" w:asciiTheme="minorEastAsia" w:hAnsiTheme="minorEastAsia"/>
          <w:sz w:val="24"/>
          <w:szCs w:val="24"/>
        </w:rPr>
        <w:t>医疗器械生产/经营许可证（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）、产品注册证/备案登记表或同类文件</w:t>
      </w:r>
    </w:p>
    <w:p w14:paraId="118F2F90">
      <w:pPr>
        <w:rPr>
          <w:rFonts w:asciiTheme="minorEastAsia" w:hAnsiTheme="minorEastAsia"/>
          <w:color w:val="FF0000"/>
          <w:sz w:val="24"/>
          <w:szCs w:val="24"/>
        </w:rPr>
      </w:pPr>
      <w:r>
        <w:rPr>
          <w:rFonts w:hint="eastAsia" w:asciiTheme="minorEastAsia" w:hAnsiTheme="minorEastAsia"/>
          <w:sz w:val="28"/>
          <w:szCs w:val="28"/>
        </w:rPr>
        <w:t>4、授权文件：需形成有效链接</w:t>
      </w:r>
      <w:r>
        <w:rPr>
          <w:rFonts w:hint="eastAsia" w:asciiTheme="minorEastAsia" w:hAnsiTheme="minorEastAsia"/>
          <w:color w:val="FF0000"/>
          <w:sz w:val="24"/>
          <w:szCs w:val="24"/>
        </w:rPr>
        <w:t>（如：厂家 —— 一级代理 —— 二级代理 —— 医院）</w:t>
      </w:r>
    </w:p>
    <w:p w14:paraId="51F9B7DC">
      <w:pPr>
        <w:rPr>
          <w:rFonts w:asciiTheme="minorEastAsia" w:hAnsiTheme="minorEastAsia"/>
          <w:sz w:val="28"/>
          <w:szCs w:val="28"/>
        </w:rPr>
      </w:pPr>
      <w:r>
        <w:rPr>
          <w:rFonts w:hint="eastAsia" w:asciiTheme="minorEastAsia" w:hAnsiTheme="minorEastAsia"/>
          <w:sz w:val="28"/>
          <w:szCs w:val="28"/>
        </w:rPr>
        <w:t>5、各级代理经销商资质文件：</w:t>
      </w:r>
    </w:p>
    <w:p w14:paraId="7E80C0E2">
      <w:pPr>
        <w:rPr>
          <w:rFonts w:asciiTheme="minorEastAsia" w:hAnsiTheme="minorEastAsia"/>
          <w:color w:val="FF0000"/>
          <w:sz w:val="24"/>
          <w:szCs w:val="24"/>
        </w:rPr>
      </w:pPr>
      <w:r>
        <w:rPr>
          <w:rFonts w:hint="eastAsia" w:asciiTheme="minorEastAsia" w:hAnsiTheme="minorEastAsia"/>
          <w:sz w:val="28"/>
          <w:szCs w:val="28"/>
        </w:rPr>
        <w:t xml:space="preserve">   营业执照、</w:t>
      </w:r>
      <w:r>
        <w:rPr>
          <w:rFonts w:hint="eastAsia" w:asciiTheme="minorEastAsia" w:hAnsiTheme="minorEastAsia"/>
          <w:sz w:val="28"/>
          <w:szCs w:val="28"/>
          <w:lang w:val="en-US" w:eastAsia="zh-CN"/>
        </w:rPr>
        <w:t>属于医疗器械的需提供：</w:t>
      </w:r>
      <w:r>
        <w:rPr>
          <w:rFonts w:hint="eastAsia" w:asciiTheme="minorEastAsia" w:hAnsiTheme="minorEastAsia"/>
          <w:sz w:val="28"/>
          <w:szCs w:val="28"/>
        </w:rPr>
        <w:t>经营许可证</w:t>
      </w:r>
      <w:r>
        <w:rPr>
          <w:rFonts w:hint="eastAsia" w:asciiTheme="minorEastAsia" w:hAnsiTheme="minorEastAsia"/>
          <w:color w:val="FF0000"/>
          <w:sz w:val="24"/>
          <w:szCs w:val="24"/>
        </w:rPr>
        <w:t>（所售设备需在经销商营业范围之内，二类医疗器械备案，三类许可）</w:t>
      </w:r>
    </w:p>
    <w:p w14:paraId="0E476D5A">
      <w:pPr>
        <w:numPr>
          <w:ilvl w:val="0"/>
          <w:numId w:val="1"/>
        </w:numPr>
        <w:rPr>
          <w:rFonts w:hint="eastAsia" w:asciiTheme="minorEastAsia" w:hAnsiTheme="minorEastAsia"/>
          <w:sz w:val="28"/>
          <w:szCs w:val="28"/>
          <w:lang w:val="en-US" w:eastAsia="zh-CN"/>
        </w:rPr>
      </w:pPr>
      <w:r>
        <w:rPr>
          <w:rFonts w:hint="eastAsia" w:asciiTheme="minorEastAsia" w:hAnsiTheme="minorEastAsia"/>
          <w:sz w:val="28"/>
          <w:szCs w:val="28"/>
        </w:rPr>
        <w:t>产品彩页</w:t>
      </w:r>
      <w:r>
        <w:rPr>
          <w:rFonts w:hint="eastAsia" w:asciiTheme="minorEastAsia" w:hAnsiTheme="minorEastAsia"/>
          <w:sz w:val="28"/>
          <w:szCs w:val="28"/>
          <w:lang w:val="en-US" w:eastAsia="zh-CN"/>
        </w:rPr>
        <w:t>或产品参数（非强制）</w:t>
      </w:r>
    </w:p>
    <w:p w14:paraId="520122E4">
      <w:pPr>
        <w:numPr>
          <w:ilvl w:val="0"/>
          <w:numId w:val="1"/>
        </w:numP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诚信承诺书</w:t>
      </w:r>
    </w:p>
    <w:p w14:paraId="31E4350D">
      <w:pPr>
        <w:rPr>
          <w:rFonts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14:paraId="3A68E18D">
      <w:pPr>
        <w:rPr>
          <w:rFonts w:asciiTheme="minorEastAsia" w:hAnsiTheme="minorEastAsia"/>
          <w:b/>
          <w:sz w:val="28"/>
          <w:szCs w:val="28"/>
        </w:rPr>
      </w:pPr>
      <w:r>
        <w:rPr>
          <w:rFonts w:asciiTheme="minorEastAsia" w:hAnsiTheme="minorEastAsia"/>
          <w:b/>
          <w:sz w:val="28"/>
          <w:szCs w:val="28"/>
        </w:rPr>
        <w:t>附报价单模板及填写说明：</w:t>
      </w:r>
    </w:p>
    <w:p w14:paraId="1E1EAB6C">
      <w:pPr>
        <w:rPr>
          <w:rFonts w:asciiTheme="minorEastAsia" w:hAnsiTheme="minorEastAsia"/>
          <w:sz w:val="28"/>
          <w:szCs w:val="28"/>
        </w:rPr>
      </w:pPr>
      <w:r>
        <w:rPr>
          <w:rFonts w:hint="eastAsia" w:asciiTheme="minorEastAsia" w:hAnsiTheme="minorEastAsia"/>
          <w:sz w:val="28"/>
          <w:szCs w:val="28"/>
        </w:rPr>
        <w:t>----------------------报价单模板--------------------------</w:t>
      </w:r>
    </w:p>
    <w:p w14:paraId="19BABD2C">
      <w:pPr>
        <w:jc w:val="center"/>
        <w:rPr>
          <w:sz w:val="44"/>
          <w:szCs w:val="44"/>
        </w:rPr>
      </w:pPr>
      <w:r>
        <w:rPr>
          <w:rFonts w:hint="eastAsia"/>
          <w:sz w:val="44"/>
          <w:szCs w:val="44"/>
          <w:lang w:val="en-US" w:eastAsia="zh-CN"/>
        </w:rPr>
        <w:t>潍坊市高新康复医院（</w:t>
      </w:r>
      <w:r>
        <w:rPr>
          <w:rFonts w:hint="eastAsia"/>
          <w:sz w:val="44"/>
          <w:szCs w:val="44"/>
        </w:rPr>
        <w:t>潍坊高新技术产业开发区人民医院</w:t>
      </w:r>
      <w:r>
        <w:rPr>
          <w:rFonts w:hint="eastAsia"/>
          <w:sz w:val="44"/>
          <w:szCs w:val="44"/>
          <w:lang w:val="en-US" w:eastAsia="zh-CN"/>
        </w:rPr>
        <w:t>）</w:t>
      </w:r>
    </w:p>
    <w:p w14:paraId="33151B81">
      <w:pPr>
        <w:jc w:val="center"/>
        <w:rPr>
          <w:sz w:val="44"/>
          <w:szCs w:val="44"/>
        </w:rPr>
      </w:pPr>
      <w:r>
        <w:rPr>
          <w:rFonts w:hint="eastAsia"/>
          <w:sz w:val="44"/>
          <w:szCs w:val="44"/>
        </w:rPr>
        <w:t>医疗器械/配件询价采购报价单</w:t>
      </w:r>
    </w:p>
    <w:p w14:paraId="4FCEDA71">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w:t>
      </w:r>
    </w:p>
    <w:p w14:paraId="2F973FD9">
      <w:pPr>
        <w:jc w:val="left"/>
        <w:rPr>
          <w:sz w:val="28"/>
          <w:szCs w:val="28"/>
        </w:rPr>
      </w:pPr>
      <w:r>
        <w:rPr>
          <w:rFonts w:hint="eastAsia"/>
          <w:sz w:val="28"/>
          <w:szCs w:val="28"/>
        </w:rPr>
        <w:t>一、</w:t>
      </w:r>
    </w:p>
    <w:p w14:paraId="06BE9C36">
      <w:pPr>
        <w:jc w:val="left"/>
        <w:rPr>
          <w:color w:val="4F81BD" w:themeColor="accent1"/>
          <w:sz w:val="24"/>
          <w:szCs w:val="24"/>
          <w14:textFill>
            <w14:solidFill>
              <w14:schemeClr w14:val="accent1"/>
            </w14:solidFill>
          </w14:textFill>
        </w:rPr>
      </w:pPr>
      <w:r>
        <w:rPr>
          <w:rFonts w:hint="eastAsia"/>
          <w:szCs w:val="21"/>
        </w:rPr>
        <w:t>（</w:t>
      </w:r>
      <w:r>
        <w:rPr>
          <w:rFonts w:hint="eastAsia"/>
          <w:color w:val="4F81BD" w:themeColor="accent1"/>
          <w:szCs w:val="21"/>
          <w14:textFill>
            <w14:solidFill>
              <w14:schemeClr w14:val="accent1"/>
            </w14:solidFill>
          </w14:textFill>
        </w:rPr>
        <w:t>注：医疗器械需附上经销商资质文件、厂家资质文件、产品注册证或备案登记表；医院设备科有权根据实际需求追加认为需要的证明文件）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14:paraId="3371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14:paraId="39B4AE22">
            <w:pPr>
              <w:jc w:val="center"/>
              <w:rPr>
                <w:sz w:val="24"/>
                <w:szCs w:val="24"/>
              </w:rPr>
            </w:pPr>
          </w:p>
        </w:tc>
        <w:tc>
          <w:tcPr>
            <w:tcW w:w="2568" w:type="dxa"/>
            <w:vAlign w:val="center"/>
          </w:tcPr>
          <w:p w14:paraId="7190A52C">
            <w:pPr>
              <w:jc w:val="center"/>
              <w:rPr>
                <w:sz w:val="24"/>
                <w:szCs w:val="24"/>
              </w:rPr>
            </w:pPr>
            <w:r>
              <w:rPr>
                <w:rFonts w:hint="eastAsia"/>
                <w:sz w:val="24"/>
                <w:szCs w:val="24"/>
              </w:rPr>
              <w:t>1</w:t>
            </w:r>
          </w:p>
        </w:tc>
        <w:tc>
          <w:tcPr>
            <w:tcW w:w="2285" w:type="dxa"/>
            <w:vAlign w:val="center"/>
          </w:tcPr>
          <w:p w14:paraId="5481C6C3">
            <w:pPr>
              <w:jc w:val="center"/>
              <w:rPr>
                <w:sz w:val="24"/>
                <w:szCs w:val="24"/>
              </w:rPr>
            </w:pPr>
            <w:r>
              <w:rPr>
                <w:rFonts w:hint="eastAsia"/>
                <w:sz w:val="24"/>
                <w:szCs w:val="24"/>
              </w:rPr>
              <w:t>2</w:t>
            </w:r>
          </w:p>
        </w:tc>
        <w:tc>
          <w:tcPr>
            <w:tcW w:w="2285" w:type="dxa"/>
            <w:vAlign w:val="center"/>
          </w:tcPr>
          <w:p w14:paraId="034713BC">
            <w:pPr>
              <w:jc w:val="center"/>
              <w:rPr>
                <w:sz w:val="24"/>
                <w:szCs w:val="24"/>
              </w:rPr>
            </w:pPr>
            <w:r>
              <w:rPr>
                <w:rFonts w:hint="eastAsia"/>
                <w:sz w:val="24"/>
                <w:szCs w:val="24"/>
              </w:rPr>
              <w:t>3</w:t>
            </w:r>
          </w:p>
        </w:tc>
      </w:tr>
      <w:tr w14:paraId="13EC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14:paraId="7F26A865">
            <w:pPr>
              <w:jc w:val="center"/>
              <w:rPr>
                <w:sz w:val="24"/>
                <w:szCs w:val="24"/>
              </w:rPr>
            </w:pPr>
            <w:r>
              <w:rPr>
                <w:rFonts w:hint="eastAsia"/>
                <w:sz w:val="24"/>
                <w:szCs w:val="24"/>
              </w:rPr>
              <w:t>产品/配件名称</w:t>
            </w:r>
          </w:p>
        </w:tc>
        <w:tc>
          <w:tcPr>
            <w:tcW w:w="2568" w:type="dxa"/>
            <w:vAlign w:val="center"/>
          </w:tcPr>
          <w:p w14:paraId="7E2516F9">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14:paraId="41DEC0B4">
            <w:pPr>
              <w:jc w:val="left"/>
              <w:rPr>
                <w:color w:val="FF0000"/>
                <w:sz w:val="28"/>
                <w:szCs w:val="28"/>
              </w:rPr>
            </w:pPr>
          </w:p>
        </w:tc>
        <w:tc>
          <w:tcPr>
            <w:tcW w:w="2285" w:type="dxa"/>
            <w:vAlign w:val="center"/>
          </w:tcPr>
          <w:p w14:paraId="07119270">
            <w:pPr>
              <w:jc w:val="left"/>
              <w:rPr>
                <w:color w:val="FF0000"/>
                <w:sz w:val="28"/>
                <w:szCs w:val="28"/>
              </w:rPr>
            </w:pPr>
          </w:p>
        </w:tc>
      </w:tr>
      <w:tr w14:paraId="4717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2D9FEBE9">
            <w:pPr>
              <w:jc w:val="center"/>
              <w:rPr>
                <w:sz w:val="24"/>
                <w:szCs w:val="24"/>
              </w:rPr>
            </w:pPr>
            <w:r>
              <w:rPr>
                <w:rFonts w:hint="eastAsia"/>
                <w:sz w:val="24"/>
                <w:szCs w:val="24"/>
              </w:rPr>
              <w:t>生产厂家</w:t>
            </w:r>
          </w:p>
        </w:tc>
        <w:tc>
          <w:tcPr>
            <w:tcW w:w="2568" w:type="dxa"/>
            <w:vAlign w:val="center"/>
          </w:tcPr>
          <w:p w14:paraId="1BFE79A4">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14:paraId="1B4E3F0D">
            <w:pPr>
              <w:jc w:val="left"/>
              <w:rPr>
                <w:color w:val="FF0000"/>
                <w:sz w:val="28"/>
                <w:szCs w:val="28"/>
              </w:rPr>
            </w:pPr>
          </w:p>
        </w:tc>
        <w:tc>
          <w:tcPr>
            <w:tcW w:w="2285" w:type="dxa"/>
            <w:vAlign w:val="center"/>
          </w:tcPr>
          <w:p w14:paraId="0F472E0F">
            <w:pPr>
              <w:jc w:val="left"/>
              <w:rPr>
                <w:color w:val="FF0000"/>
                <w:sz w:val="28"/>
                <w:szCs w:val="28"/>
              </w:rPr>
            </w:pPr>
          </w:p>
        </w:tc>
      </w:tr>
      <w:tr w14:paraId="260D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280F631">
            <w:pPr>
              <w:jc w:val="center"/>
              <w:rPr>
                <w:sz w:val="24"/>
                <w:szCs w:val="24"/>
              </w:rPr>
            </w:pPr>
            <w:r>
              <w:rPr>
                <w:rFonts w:hint="eastAsia"/>
                <w:sz w:val="24"/>
                <w:szCs w:val="24"/>
              </w:rPr>
              <w:t>规格/型号</w:t>
            </w:r>
          </w:p>
        </w:tc>
        <w:tc>
          <w:tcPr>
            <w:tcW w:w="2568" w:type="dxa"/>
            <w:vAlign w:val="center"/>
          </w:tcPr>
          <w:p w14:paraId="43B31159">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14:paraId="7C84DEB7">
            <w:pPr>
              <w:jc w:val="left"/>
              <w:rPr>
                <w:sz w:val="28"/>
                <w:szCs w:val="28"/>
              </w:rPr>
            </w:pPr>
          </w:p>
        </w:tc>
        <w:tc>
          <w:tcPr>
            <w:tcW w:w="2285" w:type="dxa"/>
            <w:vAlign w:val="center"/>
          </w:tcPr>
          <w:p w14:paraId="29B2FC92">
            <w:pPr>
              <w:jc w:val="left"/>
              <w:rPr>
                <w:sz w:val="28"/>
                <w:szCs w:val="28"/>
              </w:rPr>
            </w:pPr>
          </w:p>
        </w:tc>
      </w:tr>
      <w:tr w14:paraId="6BA1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94266E4">
            <w:pPr>
              <w:jc w:val="center"/>
              <w:rPr>
                <w:sz w:val="24"/>
                <w:szCs w:val="24"/>
              </w:rPr>
            </w:pPr>
            <w:r>
              <w:rPr>
                <w:rFonts w:hint="eastAsia"/>
                <w:sz w:val="24"/>
                <w:szCs w:val="24"/>
              </w:rPr>
              <w:t>单价（元）</w:t>
            </w:r>
          </w:p>
        </w:tc>
        <w:tc>
          <w:tcPr>
            <w:tcW w:w="2568" w:type="dxa"/>
            <w:vAlign w:val="center"/>
          </w:tcPr>
          <w:p w14:paraId="45E4824B">
            <w:pPr>
              <w:jc w:val="left"/>
              <w:rPr>
                <w:sz w:val="28"/>
                <w:szCs w:val="28"/>
              </w:rPr>
            </w:pPr>
          </w:p>
        </w:tc>
        <w:tc>
          <w:tcPr>
            <w:tcW w:w="2285" w:type="dxa"/>
            <w:vAlign w:val="center"/>
          </w:tcPr>
          <w:p w14:paraId="5AAAE706">
            <w:pPr>
              <w:jc w:val="left"/>
              <w:rPr>
                <w:sz w:val="28"/>
                <w:szCs w:val="28"/>
              </w:rPr>
            </w:pPr>
          </w:p>
        </w:tc>
        <w:tc>
          <w:tcPr>
            <w:tcW w:w="2285" w:type="dxa"/>
            <w:vAlign w:val="center"/>
          </w:tcPr>
          <w:p w14:paraId="2ACB5680">
            <w:pPr>
              <w:jc w:val="left"/>
              <w:rPr>
                <w:sz w:val="28"/>
                <w:szCs w:val="28"/>
              </w:rPr>
            </w:pPr>
          </w:p>
        </w:tc>
      </w:tr>
      <w:tr w14:paraId="5DA6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14:paraId="20FD4D65">
            <w:pPr>
              <w:jc w:val="center"/>
              <w:rPr>
                <w:sz w:val="24"/>
                <w:szCs w:val="24"/>
              </w:rPr>
            </w:pPr>
            <w:r>
              <w:rPr>
                <w:rFonts w:hint="eastAsia"/>
                <w:sz w:val="24"/>
                <w:szCs w:val="24"/>
              </w:rPr>
              <w:t>数量</w:t>
            </w:r>
          </w:p>
        </w:tc>
        <w:tc>
          <w:tcPr>
            <w:tcW w:w="2568" w:type="dxa"/>
            <w:vAlign w:val="center"/>
          </w:tcPr>
          <w:p w14:paraId="796B37DA">
            <w:pPr>
              <w:jc w:val="left"/>
              <w:rPr>
                <w:sz w:val="28"/>
                <w:szCs w:val="28"/>
              </w:rPr>
            </w:pPr>
          </w:p>
        </w:tc>
        <w:tc>
          <w:tcPr>
            <w:tcW w:w="2285" w:type="dxa"/>
            <w:vAlign w:val="center"/>
          </w:tcPr>
          <w:p w14:paraId="39B7344B">
            <w:pPr>
              <w:jc w:val="left"/>
              <w:rPr>
                <w:sz w:val="28"/>
                <w:szCs w:val="28"/>
              </w:rPr>
            </w:pPr>
          </w:p>
        </w:tc>
        <w:tc>
          <w:tcPr>
            <w:tcW w:w="2285" w:type="dxa"/>
            <w:vAlign w:val="center"/>
          </w:tcPr>
          <w:p w14:paraId="6C01B5B1">
            <w:pPr>
              <w:jc w:val="left"/>
              <w:rPr>
                <w:sz w:val="28"/>
                <w:szCs w:val="28"/>
              </w:rPr>
            </w:pPr>
          </w:p>
        </w:tc>
      </w:tr>
      <w:tr w14:paraId="1AD8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9514248">
            <w:pPr>
              <w:jc w:val="center"/>
              <w:rPr>
                <w:sz w:val="24"/>
                <w:szCs w:val="24"/>
              </w:rPr>
            </w:pPr>
            <w:r>
              <w:rPr>
                <w:rFonts w:hint="eastAsia"/>
                <w:sz w:val="24"/>
                <w:szCs w:val="24"/>
              </w:rPr>
              <w:t>总价（元）</w:t>
            </w:r>
          </w:p>
        </w:tc>
        <w:tc>
          <w:tcPr>
            <w:tcW w:w="7138" w:type="dxa"/>
            <w:gridSpan w:val="3"/>
            <w:vAlign w:val="center"/>
          </w:tcPr>
          <w:p w14:paraId="364EB35B">
            <w:pPr>
              <w:jc w:val="left"/>
              <w:rPr>
                <w:sz w:val="28"/>
                <w:szCs w:val="28"/>
              </w:rPr>
            </w:pPr>
            <w:r>
              <w:rPr>
                <w:rFonts w:hint="eastAsia"/>
                <w:sz w:val="28"/>
                <w:szCs w:val="28"/>
              </w:rPr>
              <w:t xml:space="preserve">                                                 </w:t>
            </w:r>
          </w:p>
        </w:tc>
      </w:tr>
    </w:tbl>
    <w:p w14:paraId="35CD1262">
      <w:pPr>
        <w:jc w:val="left"/>
        <w:rPr>
          <w:sz w:val="28"/>
          <w:szCs w:val="28"/>
        </w:rPr>
      </w:pPr>
      <w:r>
        <w:rPr>
          <w:rFonts w:hint="eastAsia"/>
          <w:sz w:val="28"/>
          <w:szCs w:val="28"/>
        </w:rPr>
        <w:t>二、</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14:paraId="292F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14:paraId="76CF25EA">
            <w:pPr>
              <w:jc w:val="center"/>
              <w:rPr>
                <w:rFonts w:ascii="宋体" w:hAnsi="宋体"/>
                <w:sz w:val="24"/>
                <w:szCs w:val="24"/>
              </w:rPr>
            </w:pPr>
            <w:r>
              <w:rPr>
                <w:rFonts w:hint="eastAsia" w:ascii="宋体" w:hAnsi="宋体"/>
                <w:sz w:val="24"/>
                <w:szCs w:val="24"/>
              </w:rPr>
              <w:t>经销商/厂家</w:t>
            </w:r>
          </w:p>
          <w:p w14:paraId="4734B6C5">
            <w:pPr>
              <w:jc w:val="center"/>
              <w:rPr>
                <w:rFonts w:ascii="宋体" w:hAnsi="宋体"/>
                <w:sz w:val="24"/>
                <w:szCs w:val="24"/>
              </w:rPr>
            </w:pPr>
            <w:r>
              <w:rPr>
                <w:rFonts w:hint="eastAsia" w:ascii="宋体" w:hAnsi="宋体"/>
                <w:sz w:val="24"/>
                <w:szCs w:val="24"/>
              </w:rPr>
              <w:t>汇款信息</w:t>
            </w:r>
          </w:p>
        </w:tc>
        <w:tc>
          <w:tcPr>
            <w:tcW w:w="7150" w:type="dxa"/>
            <w:vAlign w:val="bottom"/>
          </w:tcPr>
          <w:p w14:paraId="422B2171">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14:paraId="2EDC10EA">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14:paraId="2E52818E">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14:paraId="585AB59B">
      <w:pPr>
        <w:jc w:val="left"/>
        <w:rPr>
          <w:sz w:val="28"/>
          <w:szCs w:val="28"/>
        </w:rPr>
      </w:pPr>
      <w:r>
        <w:rPr>
          <w:rFonts w:hint="eastAsia"/>
          <w:sz w:val="28"/>
          <w:szCs w:val="28"/>
        </w:rPr>
        <w:t>三、</w:t>
      </w:r>
    </w:p>
    <w:p w14:paraId="49A4972C">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14:paraId="17F02E25">
      <w:pPr>
        <w:jc w:val="left"/>
        <w:rPr>
          <w:sz w:val="24"/>
          <w:szCs w:val="24"/>
          <w:u w:val="single"/>
        </w:rPr>
      </w:pPr>
      <w:r>
        <w:rPr>
          <w:rFonts w:hint="eastAsia"/>
          <w:sz w:val="24"/>
          <w:szCs w:val="24"/>
        </w:rPr>
        <w:t>经销商/厂家报价有效期限：</w:t>
      </w:r>
      <w:r>
        <w:rPr>
          <w:rFonts w:hint="eastAsia"/>
          <w:sz w:val="24"/>
          <w:szCs w:val="24"/>
          <w:u w:val="single"/>
        </w:rPr>
        <w:t xml:space="preserve">                                </w:t>
      </w:r>
    </w:p>
    <w:p w14:paraId="73AB5910">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14:paraId="66B18EFE">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14:paraId="4C71D880">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14:paraId="7256156C">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14:paraId="14EA7CC6">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14:paraId="3ABA44F5">
      <w:pPr>
        <w:jc w:val="left"/>
        <w:rPr>
          <w:sz w:val="24"/>
          <w:szCs w:val="24"/>
        </w:rPr>
      </w:pPr>
      <w:r>
        <w:rPr>
          <w:rFonts w:hint="eastAsia"/>
          <w:sz w:val="24"/>
          <w:szCs w:val="24"/>
        </w:rPr>
        <w:t>以下空白</w:t>
      </w:r>
    </w:p>
    <w:p w14:paraId="40433A39">
      <w:pPr>
        <w:rPr>
          <w:rFonts w:asciiTheme="minorEastAsia" w:hAnsiTheme="minorEastAsia"/>
          <w:sz w:val="28"/>
          <w:szCs w:val="28"/>
        </w:rPr>
      </w:pPr>
      <w:r>
        <w:rPr>
          <w:rFonts w:asciiTheme="minorEastAsia" w:hAnsiTheme="minorEastAsia"/>
          <w:sz w:val="28"/>
          <w:szCs w:val="28"/>
        </w:rPr>
        <w:t>-------------------------报价单模板止----------------------</w:t>
      </w:r>
    </w:p>
    <w:p w14:paraId="6A44ED0F">
      <w:pPr>
        <w:widowControl/>
        <w:spacing w:before="100" w:beforeAutospacing="1" w:after="100" w:afterAutospacing="1"/>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诚信承诺书</w:t>
      </w:r>
    </w:p>
    <w:p w14:paraId="00F8E77F">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cstheme="minorEastAsia"/>
          <w:kern w:val="0"/>
          <w:sz w:val="24"/>
          <w:szCs w:val="24"/>
          <w:highlight w:val="none"/>
          <w:lang w:val="en-US" w:eastAsia="zh-CN"/>
        </w:rPr>
        <w:t>本单位</w:t>
      </w:r>
      <w:r>
        <w:rPr>
          <w:rFonts w:hint="eastAsia" w:asciiTheme="minorEastAsia" w:hAnsiTheme="minorEastAsia" w:eastAsiaTheme="minorEastAsia" w:cstheme="minorEastAsia"/>
          <w:kern w:val="0"/>
          <w:sz w:val="24"/>
          <w:szCs w:val="24"/>
          <w:highlight w:val="none"/>
        </w:rPr>
        <w:t>郑重承诺：</w:t>
      </w:r>
    </w:p>
    <w:p w14:paraId="0F637E3F">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一、</w:t>
      </w:r>
      <w:r>
        <w:rPr>
          <w:rFonts w:hint="eastAsia" w:asciiTheme="minorEastAsia" w:hAnsiTheme="minorEastAsia" w:cstheme="minorEastAsia"/>
          <w:kern w:val="0"/>
          <w:sz w:val="24"/>
          <w:szCs w:val="24"/>
          <w:highlight w:val="none"/>
          <w:lang w:val="en-US" w:eastAsia="zh-CN"/>
        </w:rPr>
        <w:t>我单位严格</w:t>
      </w:r>
      <w:r>
        <w:rPr>
          <w:rFonts w:hint="eastAsia" w:asciiTheme="minorEastAsia" w:hAnsiTheme="minorEastAsia" w:eastAsiaTheme="minorEastAsia" w:cstheme="minorEastAsia"/>
          <w:kern w:val="0"/>
          <w:sz w:val="24"/>
          <w:szCs w:val="24"/>
          <w:highlight w:val="none"/>
        </w:rPr>
        <w:t>遵循公开、</w:t>
      </w:r>
      <w:r>
        <w:rPr>
          <w:rFonts w:hint="eastAsia" w:asciiTheme="minorEastAsia" w:hAnsiTheme="minorEastAsia" w:cstheme="minorEastAsia"/>
          <w:kern w:val="0"/>
          <w:sz w:val="24"/>
          <w:szCs w:val="24"/>
          <w:highlight w:val="none"/>
          <w:lang w:val="en-US" w:eastAsia="zh-CN"/>
        </w:rPr>
        <w:t>公平、</w:t>
      </w:r>
      <w:r>
        <w:rPr>
          <w:rFonts w:hint="eastAsia" w:asciiTheme="minorEastAsia" w:hAnsiTheme="minorEastAsia" w:eastAsiaTheme="minorEastAsia" w:cstheme="minorEastAsia"/>
          <w:kern w:val="0"/>
          <w:sz w:val="24"/>
          <w:szCs w:val="24"/>
          <w:highlight w:val="none"/>
        </w:rPr>
        <w:t>公正</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诚实信用的原则自愿参加</w:t>
      </w:r>
      <w:r>
        <w:rPr>
          <w:rFonts w:hint="eastAsia" w:asciiTheme="minorEastAsia" w:hAnsiTheme="minorEastAsia" w:cstheme="minorEastAsia"/>
          <w:kern w:val="0"/>
          <w:sz w:val="24"/>
          <w:szCs w:val="24"/>
          <w:highlight w:val="none"/>
          <w:lang w:val="en-US" w:eastAsia="zh-CN"/>
        </w:rPr>
        <w:t>本</w:t>
      </w:r>
      <w:r>
        <w:rPr>
          <w:rFonts w:hint="eastAsia" w:asciiTheme="minorEastAsia" w:hAnsiTheme="minorEastAsia" w:eastAsiaTheme="minorEastAsia" w:cstheme="minorEastAsia"/>
          <w:kern w:val="0"/>
          <w:sz w:val="24"/>
          <w:szCs w:val="24"/>
          <w:highlight w:val="none"/>
        </w:rPr>
        <w:t>项目的投标</w:t>
      </w:r>
      <w:r>
        <w:rPr>
          <w:rFonts w:hint="eastAsia" w:asciiTheme="minorEastAsia" w:hAnsiTheme="minorEastAsia" w:cstheme="minorEastAsia"/>
          <w:kern w:val="0"/>
          <w:sz w:val="24"/>
          <w:szCs w:val="24"/>
          <w:highlight w:val="none"/>
          <w:lang w:val="en-US" w:eastAsia="zh-CN"/>
        </w:rPr>
        <w:t>活动</w:t>
      </w:r>
      <w:r>
        <w:rPr>
          <w:rFonts w:hint="eastAsia" w:asciiTheme="minorEastAsia" w:hAnsiTheme="minorEastAsia" w:cstheme="minorEastAsia"/>
          <w:kern w:val="0"/>
          <w:sz w:val="24"/>
          <w:szCs w:val="24"/>
          <w:highlight w:val="none"/>
          <w:lang w:eastAsia="zh-CN"/>
        </w:rPr>
        <w:t>；</w:t>
      </w:r>
    </w:p>
    <w:p w14:paraId="167C5CAF">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二、</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提供的一切材料真实、有效、合法</w:t>
      </w:r>
      <w:r>
        <w:rPr>
          <w:rFonts w:hint="eastAsia" w:asciiTheme="minorEastAsia" w:hAnsiTheme="minorEastAsia" w:cstheme="minorEastAsia"/>
          <w:kern w:val="0"/>
          <w:sz w:val="24"/>
          <w:szCs w:val="24"/>
          <w:highlight w:val="none"/>
          <w:lang w:eastAsia="zh-CN"/>
        </w:rPr>
        <w:t>；</w:t>
      </w:r>
      <w:r>
        <w:rPr>
          <w:rStyle w:val="11"/>
          <w:rFonts w:hint="eastAsia" w:asciiTheme="minorEastAsia" w:hAnsiTheme="minorEastAsia" w:eastAsiaTheme="minorEastAsia" w:cstheme="minorEastAsia"/>
          <w:sz w:val="24"/>
          <w:szCs w:val="24"/>
          <w:highlight w:val="none"/>
        </w:rPr>
        <w:t>如发现提供虚假资料，或与事实不符而导致投标无效，甚至造成任何法律和经济责任，完全由我方负责</w:t>
      </w:r>
      <w:r>
        <w:rPr>
          <w:rStyle w:val="11"/>
          <w:rFonts w:hint="eastAsia" w:asciiTheme="minorEastAsia" w:hAnsiTheme="minorEastAsia" w:cstheme="minorEastAsia"/>
          <w:sz w:val="24"/>
          <w:szCs w:val="24"/>
          <w:highlight w:val="none"/>
          <w:lang w:eastAsia="zh-CN"/>
        </w:rPr>
        <w:t>；</w:t>
      </w:r>
    </w:p>
    <w:p w14:paraId="6CE06D11">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三、</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不出借、转让资质证书，不让他人挂靠投标，不以他人名义投标或者以其他方式弄虚作假，骗取中标</w:t>
      </w:r>
      <w:r>
        <w:rPr>
          <w:rFonts w:hint="eastAsia" w:asciiTheme="minorEastAsia" w:hAnsiTheme="minorEastAsia" w:cstheme="minorEastAsia"/>
          <w:kern w:val="0"/>
          <w:sz w:val="24"/>
          <w:szCs w:val="24"/>
          <w:highlight w:val="none"/>
          <w:lang w:eastAsia="zh-CN"/>
        </w:rPr>
        <w:t>；</w:t>
      </w:r>
    </w:p>
    <w:p w14:paraId="11235855">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kern w:val="0"/>
          <w:sz w:val="24"/>
          <w:szCs w:val="24"/>
          <w:highlight w:val="none"/>
          <w:lang w:val="en-US" w:eastAsia="zh-CN"/>
        </w:rPr>
        <w:t>四、我方未</w:t>
      </w:r>
      <w:r>
        <w:rPr>
          <w:rFonts w:hint="eastAsia" w:asciiTheme="minorEastAsia" w:hAnsiTheme="minorEastAsia" w:eastAsiaTheme="minorEastAsia" w:cstheme="minorEastAsia"/>
          <w:sz w:val="24"/>
          <w:szCs w:val="24"/>
          <w:highlight w:val="none"/>
          <w:lang w:val="en-US" w:eastAsia="zh-CN"/>
        </w:rPr>
        <w:t>与本项目的其他供应商存在控股、管理关系；</w:t>
      </w:r>
      <w:r>
        <w:rPr>
          <w:rFonts w:hint="eastAsia" w:asciiTheme="minorEastAsia" w:hAnsiTheme="minorEastAsia" w:cstheme="minorEastAsia"/>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为本项目提供过设计、编制技术规范和其他文件的咨询服务；</w:t>
      </w:r>
    </w:p>
    <w:p w14:paraId="51210FDD">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cstheme="minorEastAsia"/>
          <w:kern w:val="0"/>
          <w:sz w:val="24"/>
          <w:szCs w:val="24"/>
          <w:highlight w:val="none"/>
          <w:lang w:val="en-US" w:eastAsia="zh-CN"/>
        </w:rPr>
        <w:t>五</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不与其他投标人相互串标</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围标，不恶意压低或抬高投标报价</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不排挤其他投标人</w:t>
      </w:r>
      <w:r>
        <w:rPr>
          <w:rFonts w:hint="eastAsia" w:asciiTheme="minorEastAsia" w:hAnsiTheme="minorEastAsia" w:cstheme="minorEastAsia"/>
          <w:kern w:val="0"/>
          <w:sz w:val="24"/>
          <w:szCs w:val="24"/>
          <w:highlight w:val="none"/>
          <w:lang w:eastAsia="zh-CN"/>
        </w:rPr>
        <w:t>的</w:t>
      </w:r>
      <w:r>
        <w:rPr>
          <w:rFonts w:hint="eastAsia" w:asciiTheme="minorEastAsia" w:hAnsiTheme="minorEastAsia" w:cstheme="minorEastAsia"/>
          <w:kern w:val="0"/>
          <w:sz w:val="24"/>
          <w:szCs w:val="24"/>
          <w:highlight w:val="none"/>
          <w:lang w:val="en-US" w:eastAsia="zh-CN"/>
        </w:rPr>
        <w:t>公平竞争</w:t>
      </w:r>
      <w:r>
        <w:rPr>
          <w:rFonts w:hint="eastAsia" w:asciiTheme="minorEastAsia" w:hAnsiTheme="minorEastAsia" w:eastAsiaTheme="minorEastAsia" w:cstheme="minorEastAsia"/>
          <w:kern w:val="0"/>
          <w:sz w:val="24"/>
          <w:szCs w:val="24"/>
          <w:highlight w:val="none"/>
        </w:rPr>
        <w:t>、损害招标人的合法权益</w:t>
      </w:r>
      <w:r>
        <w:rPr>
          <w:rFonts w:hint="eastAsia" w:asciiTheme="minorEastAsia" w:hAnsiTheme="minorEastAsia" w:cstheme="minorEastAsia"/>
          <w:kern w:val="0"/>
          <w:sz w:val="24"/>
          <w:szCs w:val="24"/>
          <w:highlight w:val="none"/>
          <w:lang w:eastAsia="zh-CN"/>
        </w:rPr>
        <w:t>；</w:t>
      </w:r>
      <w:r>
        <w:rPr>
          <w:rStyle w:val="11"/>
          <w:rFonts w:hint="eastAsia" w:asciiTheme="minorEastAsia" w:hAnsiTheme="minorEastAsia" w:eastAsiaTheme="minorEastAsia" w:cstheme="minorEastAsia"/>
          <w:sz w:val="24"/>
          <w:szCs w:val="24"/>
          <w:highlight w:val="none"/>
        </w:rPr>
        <w:t>若经贵方查出，立即取消我方投标资格并承担相应的法律责任</w:t>
      </w:r>
      <w:r>
        <w:rPr>
          <w:rStyle w:val="11"/>
          <w:rFonts w:hint="eastAsia" w:asciiTheme="minorEastAsia" w:hAnsiTheme="minorEastAsia" w:cstheme="minorEastAsia"/>
          <w:sz w:val="24"/>
          <w:szCs w:val="24"/>
          <w:highlight w:val="none"/>
          <w:lang w:eastAsia="zh-CN"/>
        </w:rPr>
        <w:t>；</w:t>
      </w:r>
    </w:p>
    <w:p w14:paraId="0E3B033E">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cstheme="minorEastAsia"/>
          <w:kern w:val="0"/>
          <w:sz w:val="24"/>
          <w:szCs w:val="24"/>
          <w:highlight w:val="none"/>
          <w:lang w:val="en-US" w:eastAsia="zh-CN"/>
        </w:rPr>
        <w:t>六</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不与招标人、招标代理机构或其他投标人串通投标，损害国家利益、社会公共利益或者他人的合法权益</w:t>
      </w:r>
      <w:r>
        <w:rPr>
          <w:rFonts w:hint="eastAsia" w:asciiTheme="minorEastAsia" w:hAnsiTheme="minorEastAsia" w:cstheme="minorEastAsia"/>
          <w:kern w:val="0"/>
          <w:sz w:val="24"/>
          <w:szCs w:val="24"/>
          <w:highlight w:val="none"/>
          <w:lang w:eastAsia="zh-CN"/>
        </w:rPr>
        <w:t>；</w:t>
      </w:r>
    </w:p>
    <w:p w14:paraId="5D0722DC">
      <w:pPr>
        <w:pStyle w:val="20"/>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Style w:val="11"/>
          <w:rFonts w:hint="eastAsia" w:asciiTheme="minorEastAsia" w:hAnsiTheme="minorEastAsia" w:cstheme="minorEastAsia"/>
          <w:color w:val="auto"/>
          <w:sz w:val="24"/>
          <w:szCs w:val="24"/>
          <w:highlight w:val="none"/>
          <w:lang w:val="en-US" w:eastAsia="zh-CN"/>
        </w:rPr>
        <w:t>七</w:t>
      </w:r>
      <w:r>
        <w:rPr>
          <w:rStyle w:val="11"/>
          <w:rFonts w:hint="eastAsia" w:asciiTheme="minorEastAsia" w:hAnsiTheme="minorEastAsia" w:eastAsiaTheme="minorEastAsia" w:cstheme="minorEastAsia"/>
          <w:color w:val="auto"/>
          <w:sz w:val="24"/>
          <w:szCs w:val="24"/>
          <w:highlight w:val="none"/>
          <w:lang w:eastAsia="zh-CN"/>
        </w:rPr>
        <w:t>、</w:t>
      </w:r>
      <w:r>
        <w:rPr>
          <w:rStyle w:val="11"/>
          <w:rFonts w:hint="eastAsia" w:asciiTheme="minorEastAsia" w:hAnsiTheme="minorEastAsia" w:cstheme="minorEastAsia"/>
          <w:color w:val="auto"/>
          <w:sz w:val="24"/>
          <w:szCs w:val="24"/>
          <w:highlight w:val="none"/>
          <w:lang w:val="en-US" w:eastAsia="zh-CN"/>
        </w:rPr>
        <w:t>我方</w:t>
      </w:r>
      <w:r>
        <w:rPr>
          <w:rStyle w:val="11"/>
          <w:rFonts w:hint="eastAsia" w:asciiTheme="minorEastAsia" w:hAnsiTheme="minorEastAsia" w:cstheme="minorEastAsia"/>
          <w:color w:val="auto"/>
          <w:sz w:val="24"/>
          <w:szCs w:val="24"/>
          <w:highlight w:val="none"/>
          <w:lang w:eastAsia="zh-CN"/>
        </w:rPr>
        <w:t>在投标活动前三年内</w:t>
      </w:r>
      <w:r>
        <w:rPr>
          <w:rStyle w:val="11"/>
          <w:rFonts w:hint="eastAsia" w:asciiTheme="minorEastAsia" w:hAnsiTheme="minorEastAsia" w:eastAsiaTheme="minorEastAsia" w:cstheme="minorEastAsia"/>
          <w:color w:val="auto"/>
          <w:sz w:val="24"/>
          <w:szCs w:val="24"/>
          <w:highlight w:val="none"/>
        </w:rPr>
        <w:t>无重大违法、违规的不良记录</w:t>
      </w:r>
      <w:r>
        <w:rPr>
          <w:rStyle w:val="11"/>
          <w:rFonts w:hint="eastAsia" w:asciiTheme="minorEastAsia" w:hAnsiTheme="minorEastAsia" w:eastAsiaTheme="minorEastAsia" w:cstheme="minorEastAsia"/>
          <w:color w:val="auto"/>
          <w:sz w:val="24"/>
          <w:szCs w:val="24"/>
          <w:highlight w:val="none"/>
          <w:lang w:eastAsia="zh-CN"/>
        </w:rPr>
        <w:t>、无产品重大质量问题</w:t>
      </w:r>
      <w:r>
        <w:rPr>
          <w:rFonts w:hint="eastAsia" w:asciiTheme="minorEastAsia" w:hAnsiTheme="minorEastAsia" w:eastAsiaTheme="minorEastAsia" w:cstheme="minorEastAsia"/>
          <w:color w:val="auto"/>
          <w:sz w:val="24"/>
          <w:szCs w:val="24"/>
          <w:highlight w:val="none"/>
          <w:lang w:val="en-US" w:eastAsia="zh-CN"/>
        </w:rPr>
        <w:t>（以相关行业主管部门的行政处罚决定或司法机关出具的有关法律文书为准）；</w:t>
      </w:r>
    </w:p>
    <w:p w14:paraId="26A0BA9D">
      <w:pPr>
        <w:pStyle w:val="20"/>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Style w:val="11"/>
          <w:rFonts w:hint="eastAsia" w:asciiTheme="minorEastAsia" w:hAnsiTheme="minorEastAsia" w:cstheme="minorEastAsia"/>
          <w:sz w:val="24"/>
          <w:szCs w:val="24"/>
          <w:highlight w:val="none"/>
          <w:lang w:val="en-US" w:eastAsia="zh-CN"/>
        </w:rPr>
        <w:t>八</w:t>
      </w:r>
      <w:r>
        <w:rPr>
          <w:rStyle w:val="11"/>
          <w:rFonts w:hint="eastAsia" w:asciiTheme="minorEastAsia" w:hAnsiTheme="minorEastAsia" w:eastAsiaTheme="minorEastAsia" w:cstheme="minorEastAsia"/>
          <w:sz w:val="24"/>
          <w:szCs w:val="24"/>
          <w:highlight w:val="none"/>
          <w:lang w:eastAsia="zh-CN"/>
        </w:rPr>
        <w:t>、</w:t>
      </w:r>
      <w:r>
        <w:rPr>
          <w:rStyle w:val="11"/>
          <w:rFonts w:hint="eastAsia" w:asciiTheme="minorEastAsia" w:hAnsiTheme="minorEastAsia" w:cstheme="minorEastAsia"/>
          <w:sz w:val="24"/>
          <w:szCs w:val="24"/>
          <w:highlight w:val="none"/>
          <w:lang w:val="en-US" w:eastAsia="zh-CN"/>
        </w:rPr>
        <w:t>我方</w:t>
      </w:r>
      <w:r>
        <w:rPr>
          <w:rStyle w:val="11"/>
          <w:rFonts w:hint="eastAsia" w:asciiTheme="minorEastAsia" w:hAnsiTheme="minorEastAsia" w:eastAsiaTheme="minorEastAsia" w:cstheme="minorEastAsia"/>
          <w:sz w:val="24"/>
          <w:szCs w:val="24"/>
          <w:highlight w:val="none"/>
        </w:rPr>
        <w:t>未被地市级及其以上行政主管部门做出取消投标资格的处罚且该处罚在有效期内</w:t>
      </w:r>
      <w:r>
        <w:rPr>
          <w:rStyle w:val="11"/>
          <w:rFonts w:hint="eastAsia" w:asciiTheme="minorEastAsia" w:hAnsiTheme="minorEastAsia" w:cstheme="minorEastAsia"/>
          <w:sz w:val="24"/>
          <w:szCs w:val="24"/>
          <w:highlight w:val="none"/>
          <w:lang w:eastAsia="zh-CN"/>
        </w:rPr>
        <w:t>；</w:t>
      </w:r>
      <w:r>
        <w:rPr>
          <w:rStyle w:val="11"/>
          <w:rFonts w:hint="eastAsia" w:asciiTheme="minorEastAsia" w:hAnsiTheme="minorEastAsia" w:cstheme="minorEastAsia"/>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被责令停产停业、暂扣或者吊销许可证、暂扣或者吊销执照；</w:t>
      </w:r>
      <w:r>
        <w:rPr>
          <w:rFonts w:hint="eastAsia" w:asciiTheme="minorEastAsia" w:hAnsiTheme="minorEastAsia" w:cstheme="minorEastAsia"/>
          <w:sz w:val="24"/>
          <w:szCs w:val="24"/>
          <w:highlight w:val="none"/>
          <w:lang w:val="en-US" w:eastAsia="zh-CN"/>
        </w:rPr>
        <w:t>未被</w:t>
      </w:r>
      <w:r>
        <w:rPr>
          <w:rFonts w:hint="eastAsia" w:asciiTheme="minorEastAsia" w:hAnsiTheme="minorEastAsia" w:eastAsiaTheme="minorEastAsia" w:cstheme="minorEastAsia"/>
          <w:sz w:val="24"/>
          <w:szCs w:val="24"/>
          <w:highlight w:val="none"/>
          <w:lang w:val="en-US" w:eastAsia="zh-CN"/>
        </w:rPr>
        <w:t>进入清算程序</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或被宣告破产</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或其他丧失履约能力的情形；</w:t>
      </w:r>
    </w:p>
    <w:p w14:paraId="1906A6D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九</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被工商行政管理机关在全国企业信用信息公示系统中列入严重违法失信企业名单；</w:t>
      </w:r>
      <w:r>
        <w:rPr>
          <w:rFonts w:hint="eastAsia" w:asciiTheme="minorEastAsia" w:hAnsiTheme="minorEastAsia" w:eastAsiaTheme="minorEastAsia" w:cstheme="minorEastAsia"/>
          <w:kern w:val="0"/>
          <w:sz w:val="24"/>
          <w:szCs w:val="24"/>
          <w:highlight w:val="none"/>
          <w:lang w:val="en-US" w:eastAsia="zh-CN"/>
        </w:rPr>
        <w:t>在“信用中国”网站（www.creditchina.gov.cn）</w:t>
      </w:r>
      <w:r>
        <w:rPr>
          <w:rFonts w:hint="eastAsia" w:asciiTheme="minorEastAsia" w:hAnsi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lang w:val="en-US" w:eastAsia="zh-CN"/>
        </w:rPr>
        <w:t>中国政府采购网（www.ccgp.gov.cn）中</w:t>
      </w:r>
      <w:r>
        <w:rPr>
          <w:rFonts w:hint="eastAsia" w:asciiTheme="minorEastAsia" w:hAnsiTheme="minorEastAsia" w:cstheme="minorEastAsia"/>
          <w:kern w:val="0"/>
          <w:sz w:val="24"/>
          <w:szCs w:val="24"/>
          <w:highlight w:val="none"/>
          <w:lang w:val="en-US" w:eastAsia="zh-CN"/>
        </w:rPr>
        <w:t>未</w:t>
      </w:r>
      <w:r>
        <w:rPr>
          <w:rFonts w:hint="eastAsia" w:asciiTheme="minorEastAsia" w:hAnsiTheme="minorEastAsia" w:eastAsiaTheme="minorEastAsia" w:cstheme="minorEastAsia"/>
          <w:kern w:val="0"/>
          <w:sz w:val="24"/>
          <w:szCs w:val="24"/>
          <w:highlight w:val="none"/>
          <w:lang w:val="en-US" w:eastAsia="zh-CN"/>
        </w:rPr>
        <w:t>列入失信被执行人名单；</w:t>
      </w:r>
    </w:p>
    <w:p w14:paraId="46D0292E">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十、</w:t>
      </w:r>
      <w:r>
        <w:rPr>
          <w:rFonts w:hint="eastAsia" w:asciiTheme="minorEastAsia" w:hAnsiTheme="minorEastAsia" w:cstheme="minorEastAsia"/>
          <w:kern w:val="0"/>
          <w:sz w:val="24"/>
          <w:szCs w:val="24"/>
          <w:highlight w:val="none"/>
          <w:lang w:val="en-US" w:eastAsia="zh-CN"/>
        </w:rPr>
        <w:t>我单位承诺</w:t>
      </w:r>
      <w:r>
        <w:rPr>
          <w:rFonts w:hint="eastAsia" w:asciiTheme="minorEastAsia" w:hAnsiTheme="minorEastAsia" w:eastAsiaTheme="minorEastAsia" w:cstheme="minorEastAsia"/>
          <w:kern w:val="0"/>
          <w:sz w:val="24"/>
          <w:szCs w:val="24"/>
          <w:highlight w:val="none"/>
          <w:lang w:val="en-US" w:eastAsia="zh-CN"/>
        </w:rPr>
        <w:t>不向贵单位负责本项目的领导及相关人员进行利益输送；严格执行亲属回避制度，</w:t>
      </w:r>
      <w:r>
        <w:rPr>
          <w:rFonts w:hint="eastAsia" w:asciiTheme="minorEastAsia" w:hAnsiTheme="minorEastAsia" w:cstheme="minorEastAsia"/>
          <w:kern w:val="0"/>
          <w:sz w:val="24"/>
          <w:szCs w:val="24"/>
          <w:highlight w:val="none"/>
          <w:lang w:val="en-US" w:eastAsia="zh-CN"/>
        </w:rPr>
        <w:t>如</w:t>
      </w:r>
      <w:r>
        <w:rPr>
          <w:rFonts w:hint="eastAsia" w:asciiTheme="minorEastAsia" w:hAnsiTheme="minorEastAsia" w:eastAsiaTheme="minorEastAsia" w:cstheme="minorEastAsia"/>
          <w:kern w:val="0"/>
          <w:sz w:val="24"/>
          <w:szCs w:val="24"/>
          <w:highlight w:val="none"/>
          <w:lang w:val="en-US" w:eastAsia="zh-CN"/>
        </w:rPr>
        <w:t>贵单位负责本项目相关人员的配偶、子女及其配偶和其他直接利益相关人员为本单位工作人员的，</w:t>
      </w:r>
      <w:r>
        <w:rPr>
          <w:rFonts w:hint="eastAsia" w:asciiTheme="minorEastAsia" w:hAnsiTheme="minorEastAsia" w:cstheme="minorEastAsia"/>
          <w:kern w:val="0"/>
          <w:sz w:val="24"/>
          <w:szCs w:val="24"/>
          <w:highlight w:val="none"/>
          <w:lang w:val="en-US" w:eastAsia="zh-CN"/>
        </w:rPr>
        <w:t>我方</w:t>
      </w:r>
      <w:r>
        <w:rPr>
          <w:rFonts w:hint="eastAsia" w:asciiTheme="minorEastAsia" w:hAnsiTheme="minorEastAsia" w:eastAsiaTheme="minorEastAsia" w:cstheme="minorEastAsia"/>
          <w:kern w:val="0"/>
          <w:sz w:val="24"/>
          <w:szCs w:val="24"/>
          <w:highlight w:val="none"/>
          <w:lang w:val="en-US" w:eastAsia="zh-CN"/>
        </w:rPr>
        <w:t xml:space="preserve">不参与本项目投标活动；    </w:t>
      </w:r>
    </w:p>
    <w:p w14:paraId="3B56A6ED">
      <w:pPr>
        <w:pStyle w:val="20"/>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十</w:t>
      </w:r>
      <w:r>
        <w:rPr>
          <w:rFonts w:hint="eastAsia" w:asciiTheme="minorEastAsia" w:hAnsiTheme="minorEastAsia" w:cstheme="minorEastAsia"/>
          <w:sz w:val="24"/>
          <w:szCs w:val="24"/>
          <w:highlight w:val="none"/>
          <w:lang w:val="en-US" w:eastAsia="zh-CN"/>
        </w:rPr>
        <w:t>一</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我方</w:t>
      </w:r>
      <w:r>
        <w:rPr>
          <w:rFonts w:hint="eastAsia" w:asciiTheme="minorEastAsia" w:hAnsiTheme="minorEastAsia" w:eastAsiaTheme="minorEastAsia" w:cstheme="minorEastAsia"/>
          <w:sz w:val="24"/>
          <w:szCs w:val="24"/>
          <w:highlight w:val="none"/>
          <w:lang w:val="en-US" w:eastAsia="zh-CN"/>
        </w:rPr>
        <w:t>如在投标过程和公示期间发生</w:t>
      </w:r>
      <w:r>
        <w:rPr>
          <w:rFonts w:hint="eastAsia" w:asciiTheme="minorEastAsia" w:hAnsiTheme="minorEastAsia" w:cstheme="minorEastAsia"/>
          <w:sz w:val="24"/>
          <w:szCs w:val="24"/>
          <w:highlight w:val="none"/>
          <w:lang w:val="en-US" w:eastAsia="zh-CN"/>
        </w:rPr>
        <w:t>质疑</w:t>
      </w:r>
      <w:r>
        <w:rPr>
          <w:rFonts w:hint="eastAsia" w:asciiTheme="minorEastAsia" w:hAnsiTheme="minorEastAsia" w:eastAsiaTheme="minorEastAsia" w:cstheme="minorEastAsia"/>
          <w:sz w:val="24"/>
          <w:szCs w:val="24"/>
          <w:highlight w:val="none"/>
          <w:lang w:val="en-US" w:eastAsia="zh-CN"/>
        </w:rPr>
        <w:t>投诉行为，保证</w:t>
      </w:r>
      <w:r>
        <w:rPr>
          <w:rFonts w:hint="eastAsia" w:asciiTheme="minorEastAsia" w:hAnsiTheme="minorEastAsia" w:cstheme="minorEastAsia"/>
          <w:sz w:val="24"/>
          <w:szCs w:val="24"/>
          <w:highlight w:val="none"/>
          <w:lang w:val="en-US" w:eastAsia="zh-CN"/>
        </w:rPr>
        <w:t>严格</w:t>
      </w:r>
      <w:r>
        <w:rPr>
          <w:rFonts w:hint="eastAsia" w:asciiTheme="minorEastAsia" w:hAnsiTheme="minorEastAsia" w:eastAsiaTheme="minorEastAsia" w:cstheme="minorEastAsia"/>
          <w:sz w:val="24"/>
          <w:szCs w:val="24"/>
          <w:highlight w:val="none"/>
          <w:lang w:val="en-US" w:eastAsia="zh-CN"/>
        </w:rPr>
        <w:t>按照政府采购相关规定和《政府采购质疑和投诉办法》（财政部令第 94 号）以及《关于印发山东省政府采购质疑与投诉实施办法》（鲁财采[2018]72 号）的要求在法定时限内如实填写质疑信息，并提供规定格式的质疑函等</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投诉内容符合要求，投诉材料加盖企业公章或由法定代表人授权委托人签字，并附有关身份证明复印件</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kern w:val="0"/>
          <w:sz w:val="24"/>
          <w:szCs w:val="24"/>
          <w:highlight w:val="none"/>
        </w:rPr>
        <w:t>不在</w:t>
      </w:r>
      <w:r>
        <w:rPr>
          <w:rFonts w:hint="eastAsia" w:asciiTheme="minorEastAsia" w:hAnsiTheme="minorEastAsia" w:eastAsiaTheme="minorEastAsia" w:cstheme="minorEastAsia"/>
          <w:kern w:val="0"/>
          <w:sz w:val="24"/>
          <w:szCs w:val="24"/>
          <w:highlight w:val="none"/>
          <w:lang w:val="en-US" w:eastAsia="zh-CN"/>
        </w:rPr>
        <w:t>竞标过程中及成交后</w:t>
      </w:r>
      <w:r>
        <w:rPr>
          <w:rFonts w:hint="eastAsia" w:asciiTheme="minorEastAsia" w:hAnsiTheme="minorEastAsia" w:eastAsiaTheme="minorEastAsia" w:cstheme="minorEastAsia"/>
          <w:kern w:val="0"/>
          <w:sz w:val="24"/>
          <w:szCs w:val="24"/>
          <w:highlight w:val="none"/>
        </w:rPr>
        <w:t>进行虚假</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恶意</w:t>
      </w:r>
      <w:r>
        <w:rPr>
          <w:rFonts w:hint="eastAsia" w:asciiTheme="minorEastAsia" w:hAnsiTheme="minorEastAsia" w:cstheme="minorEastAsia"/>
          <w:kern w:val="0"/>
          <w:sz w:val="24"/>
          <w:szCs w:val="24"/>
          <w:highlight w:val="none"/>
          <w:lang w:val="en-US" w:eastAsia="zh-CN"/>
        </w:rPr>
        <w:t>质疑及</w:t>
      </w:r>
      <w:r>
        <w:rPr>
          <w:rFonts w:hint="eastAsia" w:asciiTheme="minorEastAsia" w:hAnsiTheme="minorEastAsia" w:eastAsiaTheme="minorEastAsia" w:cstheme="minorEastAsia"/>
          <w:kern w:val="0"/>
          <w:sz w:val="24"/>
          <w:szCs w:val="24"/>
          <w:highlight w:val="none"/>
        </w:rPr>
        <w:t>投诉</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对本公司提供的投诉线索的真实性负责</w:t>
      </w:r>
      <w:r>
        <w:rPr>
          <w:rFonts w:hint="eastAsia" w:asciiTheme="minorEastAsia" w:hAnsiTheme="minorEastAsia" w:cstheme="minorEastAsia"/>
          <w:sz w:val="24"/>
          <w:szCs w:val="24"/>
          <w:highlight w:val="none"/>
          <w:lang w:val="en-US" w:eastAsia="zh-CN"/>
        </w:rPr>
        <w:t>。</w:t>
      </w:r>
    </w:p>
    <w:p w14:paraId="1BE3D48B">
      <w:pPr>
        <w:pStyle w:val="20"/>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以上内容我已仔细阅读，</w:t>
      </w:r>
      <w:r>
        <w:rPr>
          <w:rFonts w:hint="eastAsia" w:asciiTheme="minorEastAsia" w:hAnsiTheme="minorEastAsia" w:cstheme="minorEastAsia"/>
          <w:kern w:val="0"/>
          <w:sz w:val="24"/>
          <w:szCs w:val="24"/>
          <w:highlight w:val="none"/>
          <w:lang w:val="en-US" w:eastAsia="zh-CN"/>
        </w:rPr>
        <w:t>我单位</w:t>
      </w:r>
      <w:r>
        <w:rPr>
          <w:rFonts w:hint="eastAsia" w:asciiTheme="minorEastAsia" w:hAnsiTheme="minorEastAsia" w:eastAsiaTheme="minorEastAsia" w:cstheme="minorEastAsia"/>
          <w:kern w:val="0"/>
          <w:sz w:val="24"/>
          <w:szCs w:val="24"/>
          <w:highlight w:val="none"/>
        </w:rPr>
        <w:t>若有违反承诺内容的行为，自愿依法接受取消投标资格、记入信用档案、取消中标资格、没收投标保证金</w:t>
      </w:r>
      <w:r>
        <w:rPr>
          <w:rFonts w:hint="eastAsia" w:asciiTheme="minorEastAsia" w:hAnsiTheme="minorEastAsia" w:cstheme="minorEastAsia"/>
          <w:kern w:val="0"/>
          <w:sz w:val="24"/>
          <w:szCs w:val="24"/>
          <w:highlight w:val="none"/>
          <w:lang w:eastAsia="zh-CN"/>
        </w:rPr>
        <w:t>、</w:t>
      </w:r>
      <w:r>
        <w:rPr>
          <w:rFonts w:hint="eastAsia" w:asciiTheme="minorEastAsia" w:hAnsiTheme="minorEastAsia" w:cstheme="minorEastAsia"/>
          <w:sz w:val="24"/>
          <w:szCs w:val="24"/>
          <w:highlight w:val="none"/>
          <w:lang w:val="en-US" w:eastAsia="zh-CN"/>
        </w:rPr>
        <w:t>三年内不得参与贵单位采购项目及上报财政部门</w:t>
      </w:r>
      <w:r>
        <w:rPr>
          <w:rFonts w:hint="eastAsia" w:asciiTheme="minorEastAsia" w:hAnsiTheme="minorEastAsia" w:eastAsiaTheme="minorEastAsia" w:cstheme="minorEastAsia"/>
          <w:kern w:val="0"/>
          <w:sz w:val="24"/>
          <w:szCs w:val="24"/>
          <w:highlight w:val="none"/>
        </w:rPr>
        <w:t>等有关处理，</w:t>
      </w:r>
      <w:r>
        <w:rPr>
          <w:rFonts w:hint="eastAsia" w:asciiTheme="minorEastAsia" w:hAnsiTheme="minorEastAsia" w:cstheme="minorEastAsia"/>
          <w:kern w:val="0"/>
          <w:sz w:val="24"/>
          <w:szCs w:val="24"/>
          <w:highlight w:val="none"/>
          <w:lang w:val="en-US" w:eastAsia="zh-CN"/>
        </w:rPr>
        <w:t>并</w:t>
      </w:r>
      <w:r>
        <w:rPr>
          <w:rFonts w:hint="eastAsia" w:asciiTheme="minorEastAsia" w:hAnsiTheme="minorEastAsia" w:eastAsiaTheme="minorEastAsia" w:cstheme="minorEastAsia"/>
          <w:kern w:val="0"/>
          <w:sz w:val="24"/>
          <w:szCs w:val="24"/>
          <w:highlight w:val="none"/>
        </w:rPr>
        <w:t>愿意承担法律责任，给招标人造成损失的，依法承担赔偿责任。</w:t>
      </w:r>
    </w:p>
    <w:p w14:paraId="7F2EEBF8">
      <w:pPr>
        <w:pStyle w:val="20"/>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p>
    <w:p w14:paraId="3202FA7D">
      <w:pPr>
        <w:pStyle w:val="20"/>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承诺人（公章）：</w:t>
      </w:r>
    </w:p>
    <w:p w14:paraId="66603288">
      <w:pPr>
        <w:pStyle w:val="20"/>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法定代表人（签字或盖章）：</w:t>
      </w:r>
    </w:p>
    <w:p w14:paraId="1E954C85">
      <w:pPr>
        <w:pStyle w:val="20"/>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asciiTheme="minorEastAsia" w:hAnsiTheme="minorEastAsia"/>
          <w:sz w:val="28"/>
          <w:szCs w:val="28"/>
        </w:rPr>
      </w:pPr>
      <w:r>
        <w:rPr>
          <w:rFonts w:hint="eastAsia" w:asciiTheme="minorEastAsia" w:hAnsiTheme="minorEastAsia" w:cstheme="minorEastAsia"/>
          <w:kern w:val="0"/>
          <w:sz w:val="24"/>
          <w:szCs w:val="24"/>
          <w:highlight w:val="none"/>
          <w:lang w:val="en-US" w:eastAsia="zh-CN"/>
        </w:rPr>
        <w:t>日期：     年    月   日</w:t>
      </w:r>
      <w:r>
        <w:rPr>
          <w:rFonts w:hint="eastAsia" w:ascii="仿宋" w:hAnsi="仿宋" w:eastAsia="仿宋" w:cs="仿宋"/>
          <w:kern w:val="0"/>
          <w:sz w:val="24"/>
          <w:szCs w:val="24"/>
          <w:lang w:val="en-US" w:eastAsia="zh-CN"/>
        </w:rPr>
        <w:t xml:space="preserve">        </w:t>
      </w:r>
    </w:p>
    <w:p w14:paraId="35F1AF65">
      <w:pPr>
        <w:jc w:val="left"/>
        <w:rPr>
          <w:b/>
          <w:sz w:val="28"/>
          <w:szCs w:val="28"/>
        </w:rPr>
      </w:pPr>
      <w:r>
        <w:rPr>
          <w:rFonts w:hint="eastAsia"/>
          <w:b/>
          <w:sz w:val="28"/>
          <w:szCs w:val="28"/>
        </w:rPr>
        <w:t>六、货物参数</w:t>
      </w:r>
    </w:p>
    <w:p w14:paraId="7B8EE7BD">
      <w:pPr>
        <w:rPr>
          <w:rFonts w:hint="eastAsia"/>
          <w:b w:val="0"/>
          <w:bCs/>
          <w:sz w:val="28"/>
          <w:szCs w:val="28"/>
        </w:rPr>
      </w:pPr>
      <w:r>
        <w:rPr>
          <w:rFonts w:hint="eastAsia"/>
          <w:b w:val="0"/>
          <w:bCs/>
          <w:sz w:val="28"/>
          <w:szCs w:val="28"/>
          <w:lang w:val="en-US" w:eastAsia="zh-CN"/>
        </w:rPr>
        <w:t>1、</w:t>
      </w:r>
      <w:r>
        <w:rPr>
          <w:rFonts w:hint="eastAsia"/>
          <w:b w:val="0"/>
          <w:bCs/>
          <w:sz w:val="28"/>
          <w:szCs w:val="28"/>
        </w:rPr>
        <w:t>容量：</w:t>
      </w:r>
      <w:r>
        <w:rPr>
          <w:rFonts w:hint="eastAsia"/>
          <w:b w:val="0"/>
          <w:bCs/>
          <w:sz w:val="28"/>
          <w:szCs w:val="28"/>
          <w:lang w:eastAsia="zh-CN"/>
        </w:rPr>
        <w:t>大于</w:t>
      </w:r>
      <w:r>
        <w:rPr>
          <w:rFonts w:hint="eastAsia"/>
          <w:b w:val="0"/>
          <w:bCs/>
          <w:sz w:val="28"/>
          <w:szCs w:val="28"/>
        </w:rPr>
        <w:t xml:space="preserve">5L </w:t>
      </w:r>
    </w:p>
    <w:p w14:paraId="659F35C8">
      <w:pPr>
        <w:rPr>
          <w:rFonts w:hint="eastAsia"/>
          <w:b w:val="0"/>
          <w:bCs/>
          <w:sz w:val="28"/>
          <w:szCs w:val="28"/>
        </w:rPr>
      </w:pPr>
      <w:r>
        <w:rPr>
          <w:rFonts w:hint="eastAsia"/>
          <w:b w:val="0"/>
          <w:bCs/>
          <w:sz w:val="28"/>
          <w:szCs w:val="28"/>
          <w:lang w:val="en-US" w:eastAsia="zh-CN"/>
        </w:rPr>
        <w:t>2、</w:t>
      </w:r>
      <w:r>
        <w:rPr>
          <w:rFonts w:hint="eastAsia"/>
          <w:b w:val="0"/>
          <w:bCs/>
          <w:sz w:val="28"/>
          <w:szCs w:val="28"/>
        </w:rPr>
        <w:t>超声波频率：40kHz</w:t>
      </w:r>
    </w:p>
    <w:p w14:paraId="0367FE06">
      <w:pPr>
        <w:rPr>
          <w:rFonts w:hint="eastAsia"/>
          <w:b w:val="0"/>
          <w:bCs/>
          <w:sz w:val="28"/>
          <w:szCs w:val="28"/>
        </w:rPr>
      </w:pPr>
      <w:r>
        <w:rPr>
          <w:rFonts w:hint="eastAsia"/>
          <w:b w:val="0"/>
          <w:bCs/>
          <w:sz w:val="28"/>
          <w:szCs w:val="28"/>
          <w:lang w:val="en-US" w:eastAsia="zh-CN"/>
        </w:rPr>
        <w:t>3、</w:t>
      </w:r>
      <w:r>
        <w:rPr>
          <w:rFonts w:hint="eastAsia"/>
          <w:b w:val="0"/>
          <w:bCs/>
          <w:sz w:val="28"/>
          <w:szCs w:val="28"/>
        </w:rPr>
        <w:t xml:space="preserve">定时范围：1～99min </w:t>
      </w:r>
    </w:p>
    <w:p w14:paraId="17B19E93">
      <w:pPr>
        <w:rPr>
          <w:rFonts w:hint="eastAsia"/>
          <w:b w:val="0"/>
          <w:bCs/>
          <w:sz w:val="28"/>
          <w:szCs w:val="28"/>
        </w:rPr>
      </w:pPr>
      <w:r>
        <w:rPr>
          <w:rFonts w:hint="eastAsia"/>
          <w:b w:val="0"/>
          <w:bCs/>
          <w:sz w:val="28"/>
          <w:szCs w:val="28"/>
          <w:lang w:val="en-US" w:eastAsia="zh-CN"/>
        </w:rPr>
        <w:t>4、</w:t>
      </w:r>
      <w:r>
        <w:rPr>
          <w:rFonts w:hint="eastAsia"/>
          <w:b w:val="0"/>
          <w:bCs/>
          <w:sz w:val="28"/>
          <w:szCs w:val="28"/>
        </w:rPr>
        <w:t>自由定时加热功率：90W</w:t>
      </w:r>
    </w:p>
    <w:p w14:paraId="1C10E5EB">
      <w:pPr>
        <w:rPr>
          <w:rFonts w:hint="default" w:eastAsia="宋体"/>
          <w:b w:val="0"/>
          <w:bCs/>
          <w:sz w:val="28"/>
          <w:szCs w:val="28"/>
          <w:lang w:val="en-US" w:eastAsia="zh-CN"/>
        </w:rPr>
      </w:pPr>
      <w:r>
        <w:rPr>
          <w:rFonts w:hint="eastAsia"/>
          <w:b w:val="0"/>
          <w:bCs/>
          <w:sz w:val="28"/>
          <w:szCs w:val="28"/>
          <w:lang w:val="en-US" w:eastAsia="zh-CN"/>
        </w:rPr>
        <w:t>5、</w:t>
      </w:r>
      <w:r>
        <w:rPr>
          <w:rFonts w:hint="eastAsia"/>
          <w:b w:val="0"/>
          <w:bCs/>
          <w:sz w:val="28"/>
          <w:szCs w:val="28"/>
        </w:rPr>
        <w:t>超声功率：120W</w:t>
      </w:r>
      <w:r>
        <w:rPr>
          <w:rFonts w:hint="eastAsia"/>
          <w:b w:val="0"/>
          <w:bCs/>
          <w:sz w:val="28"/>
          <w:szCs w:val="28"/>
          <w:lang w:val="en-US" w:eastAsia="zh-CN"/>
        </w:rPr>
        <w:t>-200W</w:t>
      </w:r>
    </w:p>
    <w:p w14:paraId="383924E0">
      <w:pPr>
        <w:rPr>
          <w:rFonts w:hint="eastAsia" w:asciiTheme="minorEastAsia" w:hAnsiTheme="minorEastAsia"/>
          <w:sz w:val="28"/>
          <w:szCs w:val="28"/>
        </w:rPr>
      </w:pPr>
      <w:r>
        <w:rPr>
          <w:rFonts w:hint="eastAsia"/>
          <w:b w:val="0"/>
          <w:bCs/>
          <w:sz w:val="28"/>
          <w:szCs w:val="28"/>
          <w:lang w:val="en-US" w:eastAsia="zh-CN"/>
        </w:rPr>
        <w:t>6、</w:t>
      </w:r>
      <w:r>
        <w:rPr>
          <w:rFonts w:hint="eastAsia"/>
          <w:b w:val="0"/>
          <w:bCs/>
          <w:sz w:val="28"/>
          <w:szCs w:val="28"/>
        </w:rPr>
        <w:t>加热范围：0～</w:t>
      </w:r>
      <w:r>
        <w:rPr>
          <w:rFonts w:hint="eastAsia"/>
          <w:b w:val="0"/>
          <w:bCs/>
          <w:sz w:val="28"/>
          <w:szCs w:val="28"/>
          <w:lang w:val="en-US" w:eastAsia="zh-CN"/>
        </w:rPr>
        <w:t>80℃</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14:paraId="1662A119">
        <w:pPr>
          <w:pStyle w:val="6"/>
          <w:jc w:val="center"/>
        </w:pPr>
        <w:r>
          <w:fldChar w:fldCharType="begin"/>
        </w:r>
        <w:r>
          <w:instrText xml:space="preserve"> PAGE   \* MERGEFORMAT </w:instrText>
        </w:r>
        <w:r>
          <w:fldChar w:fldCharType="separate"/>
        </w:r>
        <w:r>
          <w:rPr>
            <w:lang w:val="zh-CN"/>
          </w:rPr>
          <w:t>5</w:t>
        </w:r>
        <w:r>
          <w:rPr>
            <w:lang w:val="zh-CN"/>
          </w:rPr>
          <w:fldChar w:fldCharType="end"/>
        </w:r>
      </w:p>
    </w:sdtContent>
  </w:sdt>
  <w:p w14:paraId="1C499FE5">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C4389"/>
    <w:multiLevelType w:val="singleLevel"/>
    <w:tmpl w:val="605C4389"/>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zk1ZWI4MmZlMThkN2JjODIzNTljYjFkOTQ2ZjUifQ=="/>
  </w:docVars>
  <w:rsids>
    <w:rsidRoot w:val="00FF3415"/>
    <w:rsid w:val="000100FD"/>
    <w:rsid w:val="0004378C"/>
    <w:rsid w:val="00090A22"/>
    <w:rsid w:val="000A641F"/>
    <w:rsid w:val="000B1D27"/>
    <w:rsid w:val="00131382"/>
    <w:rsid w:val="001A388F"/>
    <w:rsid w:val="001D788F"/>
    <w:rsid w:val="00200BF5"/>
    <w:rsid w:val="00202FFF"/>
    <w:rsid w:val="00222594"/>
    <w:rsid w:val="002606EE"/>
    <w:rsid w:val="0028152E"/>
    <w:rsid w:val="002857A6"/>
    <w:rsid w:val="00292CA2"/>
    <w:rsid w:val="00294A65"/>
    <w:rsid w:val="002B25C2"/>
    <w:rsid w:val="003A6701"/>
    <w:rsid w:val="003B0BE9"/>
    <w:rsid w:val="003E2B35"/>
    <w:rsid w:val="0040547F"/>
    <w:rsid w:val="00412BAE"/>
    <w:rsid w:val="004141C4"/>
    <w:rsid w:val="0042022F"/>
    <w:rsid w:val="00421277"/>
    <w:rsid w:val="00433832"/>
    <w:rsid w:val="004760CB"/>
    <w:rsid w:val="004E6599"/>
    <w:rsid w:val="00530A4B"/>
    <w:rsid w:val="00543EF0"/>
    <w:rsid w:val="00544CF8"/>
    <w:rsid w:val="00554F85"/>
    <w:rsid w:val="00573C95"/>
    <w:rsid w:val="00634033"/>
    <w:rsid w:val="006662F7"/>
    <w:rsid w:val="00695AE1"/>
    <w:rsid w:val="006C4899"/>
    <w:rsid w:val="006D12F1"/>
    <w:rsid w:val="006E634D"/>
    <w:rsid w:val="007020EF"/>
    <w:rsid w:val="007311C3"/>
    <w:rsid w:val="0074680A"/>
    <w:rsid w:val="00780A39"/>
    <w:rsid w:val="007A44E6"/>
    <w:rsid w:val="007C0A96"/>
    <w:rsid w:val="007F5D12"/>
    <w:rsid w:val="00804F3F"/>
    <w:rsid w:val="0083088A"/>
    <w:rsid w:val="00867C1F"/>
    <w:rsid w:val="00916090"/>
    <w:rsid w:val="00921F7C"/>
    <w:rsid w:val="0092525F"/>
    <w:rsid w:val="0099377B"/>
    <w:rsid w:val="00A30402"/>
    <w:rsid w:val="00A41882"/>
    <w:rsid w:val="00A42434"/>
    <w:rsid w:val="00A60139"/>
    <w:rsid w:val="00AB0D13"/>
    <w:rsid w:val="00AB4378"/>
    <w:rsid w:val="00AB6949"/>
    <w:rsid w:val="00AD12CC"/>
    <w:rsid w:val="00B1426E"/>
    <w:rsid w:val="00B3348B"/>
    <w:rsid w:val="00B61DB9"/>
    <w:rsid w:val="00B65978"/>
    <w:rsid w:val="00B67628"/>
    <w:rsid w:val="00B77AD8"/>
    <w:rsid w:val="00B9220E"/>
    <w:rsid w:val="00BD73AC"/>
    <w:rsid w:val="00C226F2"/>
    <w:rsid w:val="00C278FF"/>
    <w:rsid w:val="00C40730"/>
    <w:rsid w:val="00C46C10"/>
    <w:rsid w:val="00C574C7"/>
    <w:rsid w:val="00C63D1A"/>
    <w:rsid w:val="00C82E60"/>
    <w:rsid w:val="00C84149"/>
    <w:rsid w:val="00CF1E1D"/>
    <w:rsid w:val="00D006AC"/>
    <w:rsid w:val="00D11E1F"/>
    <w:rsid w:val="00D12697"/>
    <w:rsid w:val="00D2073A"/>
    <w:rsid w:val="00D34D48"/>
    <w:rsid w:val="00D675E9"/>
    <w:rsid w:val="00D94D79"/>
    <w:rsid w:val="00DA186E"/>
    <w:rsid w:val="00DA202B"/>
    <w:rsid w:val="00DE6892"/>
    <w:rsid w:val="00E44F15"/>
    <w:rsid w:val="00ED1317"/>
    <w:rsid w:val="00EF3FC4"/>
    <w:rsid w:val="00F22C26"/>
    <w:rsid w:val="00F41060"/>
    <w:rsid w:val="00F573DA"/>
    <w:rsid w:val="00FA61FB"/>
    <w:rsid w:val="00FD172E"/>
    <w:rsid w:val="00FF3415"/>
    <w:rsid w:val="02AA5E65"/>
    <w:rsid w:val="09925FD2"/>
    <w:rsid w:val="247458F6"/>
    <w:rsid w:val="27365509"/>
    <w:rsid w:val="37EF0DF2"/>
    <w:rsid w:val="428D639C"/>
    <w:rsid w:val="468E4645"/>
    <w:rsid w:val="4E3B4AD2"/>
    <w:rsid w:val="50215EEF"/>
    <w:rsid w:val="6486408C"/>
    <w:rsid w:val="64C961D9"/>
    <w:rsid w:val="65F85430"/>
    <w:rsid w:val="68200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1"/>
    <w:rPr>
      <w:rFonts w:ascii="宋体" w:hAnsi="宋体" w:eastAsia="宋体" w:cs="宋体"/>
      <w:sz w:val="21"/>
      <w:szCs w:val="21"/>
    </w:rPr>
  </w:style>
  <w:style w:type="paragraph" w:customStyle="1" w:styleId="4">
    <w:name w:val="标书正文1"/>
    <w:basedOn w:val="1"/>
    <w:qFormat/>
    <w:uiPriority w:val="0"/>
    <w:pPr>
      <w:tabs>
        <w:tab w:val="left" w:pos="5730"/>
        <w:tab w:val="left" w:pos="8280"/>
      </w:tabs>
      <w:adjustRightInd w:val="0"/>
      <w:snapToGrid w:val="0"/>
      <w:spacing w:line="360" w:lineRule="auto"/>
      <w:ind w:firstLine="200" w:firstLineChars="200"/>
    </w:pPr>
    <w:rPr>
      <w:rFonts w:ascii="宋体" w:hAnsi="Times New Roman" w:eastAsia="宋体" w:cs="Times New Roman"/>
      <w:kern w:val="28"/>
      <w:sz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sz w:val="18"/>
      <w:szCs w:val="18"/>
    </w:rPr>
  </w:style>
  <w:style w:type="character" w:customStyle="1" w:styleId="16">
    <w:name w:val="标题 1 Char"/>
    <w:basedOn w:val="11"/>
    <w:link w:val="2"/>
    <w:qFormat/>
    <w:uiPriority w:val="0"/>
    <w:rPr>
      <w:rFonts w:ascii="宋体" w:hAnsi="宋体" w:eastAsia="宋体" w:cs="宋体"/>
      <w:b/>
      <w:bCs/>
      <w:kern w:val="36"/>
      <w:sz w:val="48"/>
      <w:szCs w:val="48"/>
    </w:rPr>
  </w:style>
  <w:style w:type="paragraph" w:customStyle="1" w:styleId="17">
    <w:name w:val="正文文本缩进1"/>
    <w:basedOn w:val="1"/>
    <w:qFormat/>
    <w:uiPriority w:val="0"/>
    <w:pPr>
      <w:spacing w:after="120"/>
      <w:ind w:left="420" w:leftChars="200"/>
    </w:pPr>
    <w:rPr>
      <w:rFonts w:ascii="Times New Roman" w:hAnsi="Times New Roman" w:eastAsia="宋体" w:cs="Times New Roman"/>
      <w:szCs w:val="20"/>
    </w:rPr>
  </w:style>
  <w:style w:type="paragraph" w:styleId="18">
    <w:name w:val="List Paragraph"/>
    <w:basedOn w:val="1"/>
    <w:qFormat/>
    <w:uiPriority w:val="34"/>
    <w:pPr>
      <w:ind w:firstLine="420" w:firstLineChars="200"/>
    </w:pPr>
  </w:style>
  <w:style w:type="character" w:customStyle="1" w:styleId="19">
    <w:name w:val="fz1"/>
    <w:basedOn w:val="11"/>
    <w:qFormat/>
    <w:uiPriority w:val="0"/>
  </w:style>
  <w:style w:type="paragraph" w:customStyle="1" w:styleId="20">
    <w:name w:val="p"/>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2205</Words>
  <Characters>2377</Characters>
  <Lines>17</Lines>
  <Paragraphs>5</Paragraphs>
  <TotalTime>0</TotalTime>
  <ScaleCrop>false</ScaleCrop>
  <LinksUpToDate>false</LinksUpToDate>
  <CharactersWithSpaces>2802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2021-04-20T02:35:00Z</dcterms:created>
  <dc:creator>Sky123.Org</dc:creator>
  <cp:lastModifiedBy>没点穴的武侠不好看</cp:lastModifiedBy>
  <dcterms:modified xsi:type="dcterms:W3CDTF">2025-06-25T03:00:07Z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DCA5E42FB9824C148FC00DEEFA3E5543_13</vt:lpwstr>
  </property>
  <property fmtid="{D5CDD505-2E9C-101B-9397-08002B2CF9AE}" pid="4" name="KSOTemplateDocerSaveRecord">
    <vt:lpwstr>eyJoZGlkIjoiMDg5ZjZlZDY0Yjc2NzBkMzExNzMzMDljNDVlZmE4ODYiLCJ1c2VySWQiOiI0NTUzMTAzMzYifQ==</vt:lpwstr>
  </property>
</Properties>
</file>